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780F3" w14:textId="79A0D300" w:rsidR="001B29B3" w:rsidRDefault="001B29B3" w:rsidP="001B29B3">
      <w:pPr>
        <w:pStyle w:val="Default"/>
        <w:jc w:val="center"/>
      </w:pPr>
      <w:r>
        <w:rPr>
          <w:noProof/>
        </w:rPr>
        <w:drawing>
          <wp:inline distT="0" distB="0" distL="0" distR="0" wp14:anchorId="29CB9572" wp14:editId="0110265C">
            <wp:extent cx="2933700" cy="1943100"/>
            <wp:effectExtent l="0" t="0" r="0" b="0"/>
            <wp:docPr id="1493238241" name="Picture 1" descr="Logo, company n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238241" name="Picture 1" descr="Logo, company nam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A41BA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404A8F84" w14:textId="639C3A1D" w:rsidR="001B29B3" w:rsidRPr="00A45635" w:rsidRDefault="001B29B3" w:rsidP="001B29B3">
      <w:pPr>
        <w:pStyle w:val="Default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45635">
        <w:rPr>
          <w:rFonts w:ascii="Times New Roman" w:hAnsi="Times New Roman" w:cs="Times New Roman"/>
          <w:b/>
          <w:bCs/>
          <w:sz w:val="32"/>
          <w:szCs w:val="32"/>
          <w:u w:val="single"/>
        </w:rPr>
        <w:t>MEETING NOTICE</w:t>
      </w:r>
    </w:p>
    <w:p w14:paraId="50D48D6A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07709F5C" w14:textId="49EF26C9" w:rsidR="001B29B3" w:rsidRPr="00A45635" w:rsidRDefault="001B29B3" w:rsidP="00A45635">
      <w:pPr>
        <w:pStyle w:val="Default"/>
        <w:jc w:val="both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In accordance with the Illinois Open Meetings Act, the Illinois Community College Board </w:t>
      </w:r>
      <w:r w:rsidR="00A45635">
        <w:rPr>
          <w:rFonts w:ascii="Times New Roman" w:hAnsi="Times New Roman" w:cs="Times New Roman"/>
        </w:rPr>
        <w:t xml:space="preserve">(ICCB) </w:t>
      </w:r>
      <w:r w:rsidRPr="00A45635">
        <w:rPr>
          <w:rFonts w:ascii="Times New Roman" w:hAnsi="Times New Roman" w:cs="Times New Roman"/>
        </w:rPr>
        <w:t>hereby gives notice that the Dual Credit Quality Act Committee will meet on</w:t>
      </w:r>
      <w:r w:rsidR="0016743A" w:rsidRPr="00A45635">
        <w:rPr>
          <w:rFonts w:ascii="Times New Roman" w:hAnsi="Times New Roman" w:cs="Times New Roman"/>
        </w:rPr>
        <w:t xml:space="preserve"> </w:t>
      </w:r>
      <w:r w:rsidR="00A45635" w:rsidRPr="00A45635">
        <w:rPr>
          <w:rFonts w:ascii="Times New Roman" w:hAnsi="Times New Roman" w:cs="Times New Roman"/>
          <w:b/>
          <w:bCs/>
        </w:rPr>
        <w:t xml:space="preserve">November 10, </w:t>
      </w:r>
      <w:proofErr w:type="gramStart"/>
      <w:r w:rsidR="00A45635" w:rsidRPr="00A45635">
        <w:rPr>
          <w:rFonts w:ascii="Times New Roman" w:hAnsi="Times New Roman" w:cs="Times New Roman"/>
          <w:b/>
          <w:bCs/>
        </w:rPr>
        <w:t>2026</w:t>
      </w:r>
      <w:proofErr w:type="gramEnd"/>
      <w:r w:rsidRPr="00A45635">
        <w:rPr>
          <w:rFonts w:ascii="Times New Roman" w:hAnsi="Times New Roman" w:cs="Times New Roman"/>
          <w:b/>
          <w:bCs/>
        </w:rPr>
        <w:t xml:space="preserve"> at </w:t>
      </w:r>
      <w:r w:rsidR="00A45635" w:rsidRPr="00A45635">
        <w:rPr>
          <w:rFonts w:ascii="Times New Roman" w:hAnsi="Times New Roman" w:cs="Times New Roman"/>
          <w:b/>
          <w:bCs/>
        </w:rPr>
        <w:t>9</w:t>
      </w:r>
      <w:r w:rsidRPr="00A45635">
        <w:rPr>
          <w:rFonts w:ascii="Times New Roman" w:hAnsi="Times New Roman" w:cs="Times New Roman"/>
          <w:b/>
          <w:bCs/>
        </w:rPr>
        <w:t xml:space="preserve">:30 </w:t>
      </w:r>
      <w:r w:rsidR="00A45635" w:rsidRPr="00A45635">
        <w:rPr>
          <w:rFonts w:ascii="Times New Roman" w:hAnsi="Times New Roman" w:cs="Times New Roman"/>
          <w:b/>
          <w:bCs/>
        </w:rPr>
        <w:t>a</w:t>
      </w:r>
      <w:r w:rsidRPr="00A45635">
        <w:rPr>
          <w:rFonts w:ascii="Times New Roman" w:hAnsi="Times New Roman" w:cs="Times New Roman"/>
          <w:b/>
          <w:bCs/>
        </w:rPr>
        <w:t xml:space="preserve">m </w:t>
      </w:r>
      <w:r w:rsidRPr="00A45635">
        <w:rPr>
          <w:rFonts w:ascii="Times New Roman" w:hAnsi="Times New Roman" w:cs="Times New Roman"/>
        </w:rPr>
        <w:t xml:space="preserve">via videoconference as permitted by </w:t>
      </w:r>
      <w:r w:rsidR="0016743A" w:rsidRPr="00A45635">
        <w:rPr>
          <w:rFonts w:ascii="Times New Roman" w:hAnsi="Times New Roman" w:cs="Times New Roman"/>
        </w:rPr>
        <w:t xml:space="preserve">Dual Credit Quality Act </w:t>
      </w:r>
      <w:r w:rsidRPr="00A45635">
        <w:rPr>
          <w:rFonts w:ascii="Times New Roman" w:hAnsi="Times New Roman" w:cs="Times New Roman"/>
        </w:rPr>
        <w:t>P</w:t>
      </w:r>
      <w:r w:rsidR="0016743A" w:rsidRPr="00A45635">
        <w:rPr>
          <w:rFonts w:ascii="Times New Roman" w:hAnsi="Times New Roman" w:cs="Times New Roman"/>
        </w:rPr>
        <w:t>.</w:t>
      </w:r>
      <w:r w:rsidRPr="00A45635">
        <w:rPr>
          <w:rFonts w:ascii="Times New Roman" w:hAnsi="Times New Roman" w:cs="Times New Roman"/>
        </w:rPr>
        <w:t>A</w:t>
      </w:r>
      <w:r w:rsidR="0016743A" w:rsidRPr="00A45635">
        <w:rPr>
          <w:rFonts w:ascii="Times New Roman" w:hAnsi="Times New Roman" w:cs="Times New Roman"/>
        </w:rPr>
        <w:t>.</w:t>
      </w:r>
      <w:r w:rsidRPr="00A45635">
        <w:rPr>
          <w:rFonts w:ascii="Times New Roman" w:hAnsi="Times New Roman" w:cs="Times New Roman"/>
        </w:rPr>
        <w:t xml:space="preserve"> 10</w:t>
      </w:r>
      <w:r w:rsidR="006F353E" w:rsidRPr="00A45635">
        <w:rPr>
          <w:rFonts w:ascii="Times New Roman" w:hAnsi="Times New Roman" w:cs="Times New Roman"/>
        </w:rPr>
        <w:t>4</w:t>
      </w:r>
      <w:r w:rsidRPr="00A45635">
        <w:rPr>
          <w:rFonts w:ascii="Times New Roman" w:hAnsi="Times New Roman" w:cs="Times New Roman"/>
        </w:rPr>
        <w:t>-0</w:t>
      </w:r>
      <w:r w:rsidR="006F353E" w:rsidRPr="00A45635">
        <w:rPr>
          <w:rFonts w:ascii="Times New Roman" w:hAnsi="Times New Roman" w:cs="Times New Roman"/>
        </w:rPr>
        <w:t>012</w:t>
      </w:r>
      <w:r w:rsidRPr="00A45635">
        <w:rPr>
          <w:rFonts w:ascii="Times New Roman" w:hAnsi="Times New Roman" w:cs="Times New Roman"/>
        </w:rPr>
        <w:t xml:space="preserve">. </w:t>
      </w:r>
    </w:p>
    <w:p w14:paraId="502E94D4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2E0D709D" w14:textId="51C5A813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The </w:t>
      </w:r>
      <w:r w:rsidR="00A45635" w:rsidRPr="00A45635">
        <w:rPr>
          <w:rFonts w:ascii="Times New Roman" w:hAnsi="Times New Roman" w:cs="Times New Roman"/>
        </w:rPr>
        <w:t>agenda</w:t>
      </w:r>
      <w:r w:rsidRPr="00A45635">
        <w:rPr>
          <w:rFonts w:ascii="Times New Roman" w:hAnsi="Times New Roman" w:cs="Times New Roman"/>
        </w:rPr>
        <w:t xml:space="preserve"> and/or any other pertinent materials will be available </w:t>
      </w:r>
      <w:proofErr w:type="gramStart"/>
      <w:r w:rsidR="0016743A" w:rsidRPr="00A45635">
        <w:rPr>
          <w:rFonts w:ascii="Times New Roman" w:hAnsi="Times New Roman" w:cs="Times New Roman"/>
        </w:rPr>
        <w:t>at a later time</w:t>
      </w:r>
      <w:proofErr w:type="gramEnd"/>
      <w:r w:rsidR="0016743A" w:rsidRPr="00A45635">
        <w:rPr>
          <w:rFonts w:ascii="Times New Roman" w:hAnsi="Times New Roman" w:cs="Times New Roman"/>
        </w:rPr>
        <w:t xml:space="preserve"> </w:t>
      </w:r>
      <w:r w:rsidRPr="00A45635">
        <w:rPr>
          <w:rFonts w:ascii="Times New Roman" w:hAnsi="Times New Roman" w:cs="Times New Roman"/>
        </w:rPr>
        <w:t>for downloading on the website at</w:t>
      </w:r>
      <w:r w:rsidR="0016743A" w:rsidRPr="00A45635">
        <w:rPr>
          <w:rFonts w:ascii="Times New Roman" w:hAnsi="Times New Roman" w:cs="Times New Roman"/>
        </w:rPr>
        <w:t xml:space="preserve"> </w:t>
      </w:r>
      <w:hyperlink r:id="rId5" w:history="1">
        <w:r w:rsidR="0016743A" w:rsidRPr="00A45635">
          <w:rPr>
            <w:rStyle w:val="Hyperlink"/>
            <w:rFonts w:ascii="Times New Roman" w:hAnsi="Times New Roman" w:cs="Times New Roman"/>
          </w:rPr>
          <w:t>Dual Cre</w:t>
        </w:r>
        <w:r w:rsidR="0016743A" w:rsidRPr="00A45635">
          <w:rPr>
            <w:rStyle w:val="Hyperlink"/>
            <w:rFonts w:ascii="Times New Roman" w:hAnsi="Times New Roman" w:cs="Times New Roman"/>
          </w:rPr>
          <w:t>d</w:t>
        </w:r>
        <w:r w:rsidR="0016743A" w:rsidRPr="00A45635">
          <w:rPr>
            <w:rStyle w:val="Hyperlink"/>
            <w:rFonts w:ascii="Times New Roman" w:hAnsi="Times New Roman" w:cs="Times New Roman"/>
          </w:rPr>
          <w:t>it - ICCB</w:t>
        </w:r>
      </w:hyperlink>
      <w:r w:rsidRPr="00A45635">
        <w:rPr>
          <w:rFonts w:ascii="Times New Roman" w:hAnsi="Times New Roman" w:cs="Times New Roman"/>
        </w:rPr>
        <w:t xml:space="preserve">. </w:t>
      </w:r>
    </w:p>
    <w:p w14:paraId="7EC03720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5DE24CDE" w14:textId="6614069D" w:rsidR="00FC3D09" w:rsidRPr="00A45635" w:rsidRDefault="001B29B3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Please use the link </w:t>
      </w:r>
      <w:r w:rsidR="00A45635" w:rsidRPr="00A45635">
        <w:rPr>
          <w:rFonts w:ascii="Times New Roman" w:hAnsi="Times New Roman" w:cs="Times New Roman"/>
        </w:rPr>
        <w:t>below</w:t>
      </w:r>
      <w:r w:rsidRPr="00A45635">
        <w:rPr>
          <w:rFonts w:ascii="Times New Roman" w:hAnsi="Times New Roman" w:cs="Times New Roman"/>
        </w:rPr>
        <w:t xml:space="preserve"> to join the meeting.</w:t>
      </w:r>
    </w:p>
    <w:p w14:paraId="629E9EC5" w14:textId="77777777" w:rsidR="000C3B32" w:rsidRPr="00A45635" w:rsidRDefault="000C3B32" w:rsidP="001B29B3">
      <w:pPr>
        <w:pStyle w:val="Default"/>
        <w:rPr>
          <w:rFonts w:ascii="Times New Roman" w:hAnsi="Times New Roman" w:cs="Times New Roman"/>
        </w:rPr>
      </w:pPr>
    </w:p>
    <w:p w14:paraId="0BAF901E" w14:textId="642A55FE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hyperlink r:id="rId6" w:history="1">
        <w:r w:rsidRPr="00A45635">
          <w:rPr>
            <w:rStyle w:val="Hyperlink"/>
            <w:rFonts w:ascii="Times New Roman" w:hAnsi="Times New Roman" w:cs="Times New Roman"/>
          </w:rPr>
          <w:t>https://illinois.webex.com/illinois/j.php?MTID=mc1ca73e23d73a5d224da36dc06874563</w:t>
        </w:r>
      </w:hyperlink>
    </w:p>
    <w:p w14:paraId="003E5810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796B5635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Join by meeting number</w:t>
      </w:r>
    </w:p>
    <w:p w14:paraId="2F3FDF15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Meeting number (access code): 2631 903 1765</w:t>
      </w:r>
    </w:p>
    <w:p w14:paraId="4E53B11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Meeting password: hRFzv86N26R</w:t>
      </w:r>
    </w:p>
    <w:p w14:paraId="5121917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2B2DDA8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Tap to join from a mobile device (attendees only)</w:t>
      </w:r>
    </w:p>
    <w:p w14:paraId="323AA71E" w14:textId="419CBE62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+1-312-535-</w:t>
      </w:r>
      <w:proofErr w:type="gramStart"/>
      <w:r w:rsidRPr="00A45635">
        <w:rPr>
          <w:rFonts w:ascii="Times New Roman" w:hAnsi="Times New Roman" w:cs="Times New Roman"/>
        </w:rPr>
        <w:t>8110,,</w:t>
      </w:r>
      <w:proofErr w:type="gramEnd"/>
      <w:r w:rsidRPr="00A45635">
        <w:rPr>
          <w:rFonts w:ascii="Times New Roman" w:hAnsi="Times New Roman" w:cs="Times New Roman"/>
        </w:rPr>
        <w:t>26319031765## United States Toll (Chicago)</w:t>
      </w:r>
    </w:p>
    <w:p w14:paraId="2049F45F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+1-415-655-</w:t>
      </w:r>
      <w:proofErr w:type="gramStart"/>
      <w:r w:rsidRPr="00A45635">
        <w:rPr>
          <w:rFonts w:ascii="Times New Roman" w:hAnsi="Times New Roman" w:cs="Times New Roman"/>
        </w:rPr>
        <w:t>0002,,</w:t>
      </w:r>
      <w:proofErr w:type="gramEnd"/>
      <w:r w:rsidRPr="00A45635">
        <w:rPr>
          <w:rFonts w:ascii="Times New Roman" w:hAnsi="Times New Roman" w:cs="Times New Roman"/>
        </w:rPr>
        <w:t>26319031765## US Toll</w:t>
      </w:r>
    </w:p>
    <w:p w14:paraId="73D7F500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0A91ACF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Join by phone</w:t>
      </w:r>
    </w:p>
    <w:p w14:paraId="45C6FFD3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+1-312-535-8110 United States Toll (Chicago)</w:t>
      </w:r>
    </w:p>
    <w:p w14:paraId="2EB66A24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+1-415-655-0002 US Toll</w:t>
      </w:r>
    </w:p>
    <w:p w14:paraId="51519CEB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Global call-in numbers</w:t>
      </w:r>
    </w:p>
    <w:p w14:paraId="1ABB1904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61B0C298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Join from a video system or application</w:t>
      </w:r>
    </w:p>
    <w:p w14:paraId="27F53CD6" w14:textId="43F5F880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Dial </w:t>
      </w:r>
      <w:hyperlink r:id="rId7" w:history="1">
        <w:r w:rsidRPr="00992A37">
          <w:rPr>
            <w:rStyle w:val="Hyperlink"/>
            <w:rFonts w:ascii="Times New Roman" w:hAnsi="Times New Roman" w:cs="Times New Roman"/>
          </w:rPr>
          <w:t>26319031765@illinois.webex.com</w:t>
        </w:r>
      </w:hyperlink>
    </w:p>
    <w:p w14:paraId="12704942" w14:textId="352D5A7D" w:rsidR="0016743A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You can also dial 173.243.2.68 and enter your meeting number.</w:t>
      </w:r>
    </w:p>
    <w:sectPr w:rsidR="0016743A" w:rsidRPr="00A45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9B3"/>
    <w:rsid w:val="000C3B32"/>
    <w:rsid w:val="0016743A"/>
    <w:rsid w:val="001B29B3"/>
    <w:rsid w:val="005F4F58"/>
    <w:rsid w:val="00697603"/>
    <w:rsid w:val="006F353E"/>
    <w:rsid w:val="008725D3"/>
    <w:rsid w:val="00A45635"/>
    <w:rsid w:val="00B66790"/>
    <w:rsid w:val="00BD502E"/>
    <w:rsid w:val="00FB6EAF"/>
    <w:rsid w:val="00FC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89810"/>
  <w15:chartTrackingRefBased/>
  <w15:docId w15:val="{C0037EA7-C50B-442B-8927-0848C5AE9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B32"/>
  </w:style>
  <w:style w:type="paragraph" w:styleId="Heading1">
    <w:name w:val="heading 1"/>
    <w:basedOn w:val="Normal"/>
    <w:next w:val="Normal"/>
    <w:link w:val="Heading1Char"/>
    <w:uiPriority w:val="9"/>
    <w:qFormat/>
    <w:rsid w:val="001B2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9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9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9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9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9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9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9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9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9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9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9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9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9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9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9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9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9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9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9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29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29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9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9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29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9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9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9B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B29B3"/>
    <w:pPr>
      <w:autoSpaceDE w:val="0"/>
      <w:autoSpaceDN w:val="0"/>
      <w:adjustRightInd w:val="0"/>
      <w:spacing w:after="0" w:line="240" w:lineRule="auto"/>
    </w:pPr>
    <w:rPr>
      <w:rFonts w:ascii="Tw Cen MT" w:hAnsi="Tw Cen MT" w:cs="Tw Cen MT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1B29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9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743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26319031765@illinois.webex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llinois.webex.com/illinois/j.php?MTID=mc1ca73e23d73a5d224da36dc06874563" TargetMode="External"/><Relationship Id="rId5" Type="http://schemas.openxmlformats.org/officeDocument/2006/relationships/hyperlink" Target="https://www.iccb.org/divisions/academic-affairs/dual-credit/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Pickett, Adrienne N.</dc:creator>
  <cp:keywords/>
  <dc:description/>
  <cp:lastModifiedBy>Kren, Melinda G.</cp:lastModifiedBy>
  <cp:revision>2</cp:revision>
  <dcterms:created xsi:type="dcterms:W3CDTF">2026-11-05T20:40:00Z</dcterms:created>
  <dcterms:modified xsi:type="dcterms:W3CDTF">2026-11-05T20:40:00Z</dcterms:modified>
</cp:coreProperties>
</file>