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4AF1" w14:textId="77777777" w:rsidR="008D07F4" w:rsidRDefault="005A2B96">
      <w:pPr>
        <w:pBdr>
          <w:top w:val="single" w:sz="4" w:space="1" w:color="000000"/>
          <w:left w:val="single" w:sz="4" w:space="4" w:color="000000"/>
          <w:bottom w:val="single" w:sz="4" w:space="1" w:color="000000"/>
          <w:right w:val="single" w:sz="4" w:space="4" w:color="000000"/>
        </w:pBdr>
        <w:shd w:val="clear" w:color="auto" w:fill="7F7F7F"/>
        <w:jc w:val="center"/>
        <w:rPr>
          <w:rFonts w:ascii="Times New Roman" w:eastAsia="Times New Roman" w:hAnsi="Times New Roman" w:cs="Times New Roman"/>
          <w:b/>
          <w:smallCaps/>
          <w:color w:val="FFFFFF"/>
          <w:sz w:val="28"/>
          <w:szCs w:val="28"/>
        </w:rPr>
      </w:pPr>
      <w:r>
        <w:rPr>
          <w:rFonts w:ascii="Times New Roman" w:eastAsia="Times New Roman" w:hAnsi="Times New Roman" w:cs="Times New Roman"/>
          <w:b/>
          <w:smallCaps/>
          <w:color w:val="FFFFFF"/>
          <w:sz w:val="28"/>
          <w:szCs w:val="28"/>
        </w:rPr>
        <w:t>Grant Guidelines</w:t>
      </w:r>
    </w:p>
    <w:p w14:paraId="0965DD84" w14:textId="77777777" w:rsidR="008D07F4" w:rsidRDefault="005A2B96">
      <w:pPr>
        <w:shd w:val="clear" w:color="auto" w:fill="C6D9F1"/>
        <w:rPr>
          <w:rFonts w:ascii="Times New Roman" w:eastAsia="Times New Roman" w:hAnsi="Times New Roman" w:cs="Times New Roman"/>
          <w:b/>
          <w:smallCaps/>
          <w:sz w:val="26"/>
          <w:szCs w:val="26"/>
        </w:rPr>
      </w:pPr>
      <w:r>
        <w:rPr>
          <w:rFonts w:ascii="Times New Roman" w:eastAsia="Times New Roman" w:hAnsi="Times New Roman" w:cs="Times New Roman"/>
          <w:b/>
          <w:smallCaps/>
          <w:sz w:val="26"/>
          <w:szCs w:val="26"/>
        </w:rPr>
        <w:t>Background</w:t>
      </w:r>
    </w:p>
    <w:p w14:paraId="23EFBBE4" w14:textId="00A0C736" w:rsidR="008D07F4" w:rsidRPr="00087CBC" w:rsidRDefault="005A2B96">
      <w:pPr>
        <w:spacing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rPr>
        <w:t>T</w:t>
      </w:r>
      <w:r w:rsidRPr="00087CBC">
        <w:rPr>
          <w:rFonts w:ascii="Times New Roman" w:eastAsia="Times New Roman" w:hAnsi="Times New Roman" w:cs="Times New Roman"/>
          <w:sz w:val="24"/>
          <w:szCs w:val="24"/>
        </w:rPr>
        <w:t xml:space="preserve">his grant is designed to create and support Early Childhood Education competency-based education programs </w:t>
      </w:r>
      <w:r w:rsidRPr="00D604B4">
        <w:rPr>
          <w:rFonts w:ascii="Times New Roman" w:eastAsia="Times New Roman" w:hAnsi="Times New Roman" w:cs="Times New Roman"/>
          <w:sz w:val="24"/>
          <w:szCs w:val="24"/>
        </w:rPr>
        <w:t>and projects in the community college system. Competency-based education focuses on determining a student’s achievement by evaluating proficiency within a set of learning outcomes and objectives moving away from traditional time-based constraints</w:t>
      </w:r>
      <w:r w:rsidR="008462C7">
        <w:rPr>
          <w:rFonts w:ascii="Times New Roman" w:eastAsia="Times New Roman" w:hAnsi="Times New Roman" w:cs="Times New Roman"/>
          <w:sz w:val="24"/>
          <w:szCs w:val="24"/>
        </w:rPr>
        <w:t>.</w:t>
      </w:r>
      <w:r w:rsidR="00D604B4" w:rsidRPr="00D604B4">
        <w:rPr>
          <w:rFonts w:ascii="Times New Roman" w:hAnsi="Times New Roman" w:cs="Times New Roman"/>
          <w:color w:val="000000"/>
          <w:sz w:val="24"/>
          <w:szCs w:val="24"/>
        </w:rPr>
        <w:t xml:space="preserve"> Beginning with the Early Childhood Credential, between 2016-2017, all Illinois Gateways Credentials moved from standards and benchmarks to competencies.  As a result, many colleges have worked to incorporate competency-based activities within their program framework and outcomes, including those related to technology.  Many programs are also working to identify ways in which to observe and assess students in simulated or virtual reality scenarios.  </w:t>
      </w:r>
      <w:r w:rsidRPr="00D604B4">
        <w:rPr>
          <w:rFonts w:ascii="Times New Roman" w:eastAsia="Times New Roman" w:hAnsi="Times New Roman" w:cs="Times New Roman"/>
          <w:sz w:val="24"/>
          <w:szCs w:val="24"/>
        </w:rPr>
        <w:t xml:space="preserve">Through this grant project, grantees will have access to </w:t>
      </w:r>
      <w:proofErr w:type="spellStart"/>
      <w:r w:rsidRPr="00D604B4">
        <w:rPr>
          <w:rFonts w:ascii="Times New Roman" w:eastAsia="Times New Roman" w:hAnsi="Times New Roman" w:cs="Times New Roman"/>
          <w:sz w:val="24"/>
          <w:szCs w:val="24"/>
        </w:rPr>
        <w:t>Mursion</w:t>
      </w:r>
      <w:proofErr w:type="spellEnd"/>
      <w:r w:rsidRPr="00D604B4">
        <w:rPr>
          <w:rFonts w:ascii="Times New Roman" w:eastAsia="Times New Roman" w:hAnsi="Times New Roman" w:cs="Times New Roman"/>
          <w:sz w:val="24"/>
          <w:szCs w:val="24"/>
        </w:rPr>
        <w:t xml:space="preserve"> Technology, a virtual reality simulation</w:t>
      </w:r>
      <w:r w:rsidR="00EF5B24" w:rsidRPr="00D604B4">
        <w:rPr>
          <w:rFonts w:ascii="Times New Roman" w:eastAsia="Times New Roman" w:hAnsi="Times New Roman" w:cs="Times New Roman"/>
          <w:sz w:val="24"/>
          <w:szCs w:val="24"/>
        </w:rPr>
        <w:t xml:space="preserve"> platform, as well as technical assistance from ICCB and its partners</w:t>
      </w:r>
      <w:r w:rsidRPr="00D604B4">
        <w:rPr>
          <w:rFonts w:ascii="Times New Roman" w:eastAsia="Times New Roman" w:hAnsi="Times New Roman" w:cs="Times New Roman"/>
          <w:sz w:val="24"/>
          <w:szCs w:val="24"/>
        </w:rPr>
        <w:t>. This grant adheres to Section 135 (State Leadership) of the Strengthening Career and Technical Education for the 21st Century Act</w:t>
      </w:r>
      <w:r w:rsidR="008462C7">
        <w:rPr>
          <w:rFonts w:ascii="Times New Roman" w:eastAsia="Times New Roman" w:hAnsi="Times New Roman" w:cs="Times New Roman"/>
          <w:sz w:val="24"/>
          <w:szCs w:val="24"/>
        </w:rPr>
        <w:t xml:space="preserve"> and aligns with priorities in Illinois’ State Perkins Plan</w:t>
      </w:r>
      <w:r w:rsidRPr="00D604B4">
        <w:rPr>
          <w:rFonts w:ascii="Times New Roman" w:eastAsia="Times New Roman" w:hAnsi="Times New Roman" w:cs="Times New Roman"/>
          <w:sz w:val="24"/>
          <w:szCs w:val="24"/>
        </w:rPr>
        <w:t>. Before complet</w:t>
      </w:r>
      <w:r w:rsidRPr="001B1876">
        <w:rPr>
          <w:rFonts w:ascii="Times New Roman" w:eastAsia="Times New Roman" w:hAnsi="Times New Roman" w:cs="Times New Roman"/>
          <w:sz w:val="24"/>
          <w:szCs w:val="24"/>
        </w:rPr>
        <w:t>ing the Grant Proposal below, applicants must read the grant Notice of Funding Opportunity (NOFO), which can be accessed on the Illinois Community College Board (ICCB) website,</w:t>
      </w:r>
      <w:r w:rsidRPr="001B1876">
        <w:rPr>
          <w:rFonts w:ascii="Times New Roman" w:hAnsi="Times New Roman" w:cs="Times New Roman"/>
          <w:sz w:val="24"/>
          <w:szCs w:val="24"/>
        </w:rPr>
        <w:t xml:space="preserve"> </w:t>
      </w:r>
      <w:hyperlink r:id="rId7" w:history="1">
        <w:r w:rsidR="00946A3D">
          <w:rPr>
            <w:rStyle w:val="Hyperlink"/>
          </w:rPr>
          <w:t>https://www.iccb.org/iccb/grant-opportunities/</w:t>
        </w:r>
      </w:hyperlink>
      <w:r w:rsidRPr="001B1876">
        <w:rPr>
          <w:rFonts w:ascii="Times New Roman" w:eastAsia="Times New Roman" w:hAnsi="Times New Roman" w:cs="Times New Roman"/>
          <w:sz w:val="24"/>
          <w:szCs w:val="24"/>
        </w:rPr>
        <w:t>. The NOFO contains information about the grant period, applicant eligibility, allowa</w:t>
      </w:r>
      <w:r w:rsidRPr="00087CBC">
        <w:rPr>
          <w:rFonts w:ascii="Times New Roman" w:eastAsia="Times New Roman" w:hAnsi="Times New Roman" w:cs="Times New Roman"/>
          <w:sz w:val="24"/>
          <w:szCs w:val="24"/>
        </w:rPr>
        <w:t>ble and unallowable expenditures, grant deliverables, reporting schedule, and selection criteria.</w:t>
      </w:r>
    </w:p>
    <w:p w14:paraId="29D1D5B5" w14:textId="6A0DCEF7" w:rsidR="008D07F4" w:rsidRPr="00EF5B24" w:rsidRDefault="005A2B96" w:rsidP="00EF5B24">
      <w:pPr>
        <w:shd w:val="clear" w:color="auto" w:fill="C6D9F1"/>
        <w:rPr>
          <w:rFonts w:ascii="Times New Roman" w:eastAsia="Times New Roman" w:hAnsi="Times New Roman" w:cs="Times New Roman"/>
          <w:b/>
          <w:smallCaps/>
          <w:sz w:val="26"/>
          <w:szCs w:val="26"/>
        </w:rPr>
      </w:pPr>
      <w:r>
        <w:rPr>
          <w:rFonts w:ascii="Times New Roman" w:eastAsia="Times New Roman" w:hAnsi="Times New Roman" w:cs="Times New Roman"/>
          <w:b/>
          <w:smallCaps/>
          <w:sz w:val="26"/>
          <w:szCs w:val="26"/>
        </w:rPr>
        <w:t>Objectives</w:t>
      </w:r>
    </w:p>
    <w:p w14:paraId="72004AA1" w14:textId="0370442F" w:rsidR="008D07F4" w:rsidRPr="00EF5B24" w:rsidRDefault="005A2B9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87CBC">
        <w:rPr>
          <w:rFonts w:ascii="Times New Roman" w:eastAsia="Times New Roman" w:hAnsi="Times New Roman" w:cs="Times New Roman"/>
          <w:b/>
          <w:sz w:val="24"/>
          <w:szCs w:val="24"/>
        </w:rPr>
        <w:t xml:space="preserve">Pilot </w:t>
      </w:r>
      <w:proofErr w:type="spellStart"/>
      <w:r w:rsidRPr="00087CBC">
        <w:rPr>
          <w:rFonts w:ascii="Times New Roman" w:eastAsia="Times New Roman" w:hAnsi="Times New Roman" w:cs="Times New Roman"/>
          <w:b/>
          <w:sz w:val="24"/>
          <w:szCs w:val="24"/>
        </w:rPr>
        <w:t>Mursion</w:t>
      </w:r>
      <w:proofErr w:type="spellEnd"/>
      <w:r w:rsidRPr="00087CBC">
        <w:rPr>
          <w:rFonts w:ascii="Times New Roman" w:eastAsia="Times New Roman" w:hAnsi="Times New Roman" w:cs="Times New Roman"/>
          <w:b/>
          <w:sz w:val="24"/>
          <w:szCs w:val="24"/>
        </w:rPr>
        <w:t xml:space="preserve"> Technology in Early Childhood Education Programs</w:t>
      </w:r>
      <w:r w:rsidRPr="00087CBC">
        <w:rPr>
          <w:rFonts w:ascii="Times New Roman" w:eastAsia="Times New Roman" w:hAnsi="Times New Roman" w:cs="Times New Roman"/>
          <w:b/>
          <w:color w:val="000000"/>
          <w:sz w:val="24"/>
          <w:szCs w:val="24"/>
        </w:rPr>
        <w:t xml:space="preserve">- </w:t>
      </w:r>
      <w:r w:rsidRPr="00087CBC">
        <w:rPr>
          <w:rFonts w:ascii="Times New Roman" w:eastAsia="Times New Roman" w:hAnsi="Times New Roman" w:cs="Times New Roman"/>
          <w:sz w:val="24"/>
          <w:szCs w:val="24"/>
        </w:rPr>
        <w:t xml:space="preserve">Grant recipients will be </w:t>
      </w:r>
      <w:r w:rsidRPr="00EF5B24">
        <w:rPr>
          <w:rFonts w:ascii="Times New Roman" w:eastAsia="Times New Roman" w:hAnsi="Times New Roman" w:cs="Times New Roman"/>
          <w:sz w:val="24"/>
          <w:szCs w:val="24"/>
        </w:rPr>
        <w:t xml:space="preserve">required to </w:t>
      </w:r>
      <w:r w:rsidRPr="00EF5B24">
        <w:rPr>
          <w:rFonts w:ascii="Times New Roman" w:eastAsia="Times New Roman" w:hAnsi="Times New Roman" w:cs="Times New Roman"/>
          <w:b/>
          <w:sz w:val="24"/>
          <w:szCs w:val="24"/>
        </w:rPr>
        <w:t xml:space="preserve">pilot </w:t>
      </w:r>
      <w:proofErr w:type="spellStart"/>
      <w:r w:rsidRPr="00EF5B24">
        <w:rPr>
          <w:rFonts w:ascii="Times New Roman" w:eastAsia="Times New Roman" w:hAnsi="Times New Roman" w:cs="Times New Roman"/>
          <w:sz w:val="24"/>
          <w:szCs w:val="24"/>
        </w:rPr>
        <w:t>Mursion</w:t>
      </w:r>
      <w:proofErr w:type="spellEnd"/>
      <w:r w:rsidRPr="00EF5B24">
        <w:rPr>
          <w:rFonts w:ascii="Times New Roman" w:eastAsia="Times New Roman" w:hAnsi="Times New Roman" w:cs="Times New Roman"/>
          <w:sz w:val="24"/>
          <w:szCs w:val="24"/>
        </w:rPr>
        <w:t xml:space="preserve"> Technology virtual reality (VR) simulations and </w:t>
      </w:r>
      <w:r w:rsidRPr="00EF5B24">
        <w:rPr>
          <w:rFonts w:ascii="Times New Roman" w:eastAsia="Times New Roman" w:hAnsi="Times New Roman" w:cs="Times New Roman"/>
          <w:b/>
          <w:sz w:val="24"/>
          <w:szCs w:val="24"/>
        </w:rPr>
        <w:t>develop scripts</w:t>
      </w:r>
      <w:r w:rsidRPr="00EF5B24">
        <w:rPr>
          <w:rFonts w:ascii="Times New Roman" w:eastAsia="Times New Roman" w:hAnsi="Times New Roman" w:cs="Times New Roman"/>
          <w:sz w:val="24"/>
          <w:szCs w:val="24"/>
        </w:rPr>
        <w:t xml:space="preserve">. </w:t>
      </w:r>
      <w:proofErr w:type="spellStart"/>
      <w:r w:rsidRPr="00EF5B24">
        <w:rPr>
          <w:rFonts w:ascii="Times New Roman" w:eastAsia="Times New Roman" w:hAnsi="Times New Roman" w:cs="Times New Roman"/>
          <w:sz w:val="24"/>
          <w:szCs w:val="24"/>
          <w:highlight w:val="white"/>
        </w:rPr>
        <w:t>Mursion’s</w:t>
      </w:r>
      <w:proofErr w:type="spellEnd"/>
      <w:r w:rsidRPr="00EF5B24">
        <w:rPr>
          <w:rFonts w:ascii="Times New Roman" w:eastAsia="Times New Roman" w:hAnsi="Times New Roman" w:cs="Times New Roman"/>
          <w:sz w:val="24"/>
          <w:szCs w:val="24"/>
          <w:highlight w:val="white"/>
        </w:rPr>
        <w:t xml:space="preserve"> proprietary technology merges human and computational intelligence to create compelling complex, social, and professional interactions between learners and avatars in VR simulations. </w:t>
      </w:r>
      <w:proofErr w:type="spellStart"/>
      <w:r w:rsidRPr="00EF5B24">
        <w:rPr>
          <w:rFonts w:ascii="Times New Roman" w:eastAsia="Times New Roman" w:hAnsi="Times New Roman" w:cs="Times New Roman"/>
          <w:sz w:val="24"/>
          <w:szCs w:val="24"/>
          <w:highlight w:val="white"/>
        </w:rPr>
        <w:t>Mursion</w:t>
      </w:r>
      <w:proofErr w:type="spellEnd"/>
      <w:r w:rsidRPr="00EF5B24">
        <w:rPr>
          <w:rFonts w:ascii="Times New Roman" w:eastAsia="Times New Roman" w:hAnsi="Times New Roman" w:cs="Times New Roman"/>
          <w:sz w:val="24"/>
          <w:szCs w:val="24"/>
          <w:highlight w:val="white"/>
        </w:rPr>
        <w:t xml:space="preserve"> states that these “VR simulations differ from traditional branching logic simulations by allowing unique and non-redundant responses, resulting in highly immersive, authentic interactions that challenge learners to master higher-order communication skills.” </w:t>
      </w:r>
      <w:r w:rsidRPr="00EF5B24">
        <w:rPr>
          <w:rFonts w:ascii="Times New Roman" w:eastAsia="Times New Roman" w:hAnsi="Times New Roman" w:cs="Times New Roman"/>
          <w:i/>
          <w:sz w:val="24"/>
          <w:szCs w:val="24"/>
          <w:highlight w:val="white"/>
        </w:rPr>
        <w:t xml:space="preserve">Grantees will </w:t>
      </w:r>
      <w:r w:rsidR="00727321">
        <w:rPr>
          <w:rFonts w:ascii="Times New Roman" w:eastAsia="Times New Roman" w:hAnsi="Times New Roman" w:cs="Times New Roman"/>
          <w:i/>
          <w:sz w:val="24"/>
          <w:szCs w:val="24"/>
        </w:rPr>
        <w:t xml:space="preserve">be provided access to </w:t>
      </w:r>
      <w:proofErr w:type="spellStart"/>
      <w:r w:rsidR="00727321">
        <w:rPr>
          <w:rFonts w:ascii="Times New Roman" w:eastAsia="Times New Roman" w:hAnsi="Times New Roman" w:cs="Times New Roman"/>
          <w:i/>
          <w:sz w:val="24"/>
          <w:szCs w:val="24"/>
        </w:rPr>
        <w:t>Mursion</w:t>
      </w:r>
      <w:proofErr w:type="spellEnd"/>
      <w:r w:rsidR="00727321">
        <w:rPr>
          <w:rFonts w:ascii="Times New Roman" w:eastAsia="Times New Roman" w:hAnsi="Times New Roman" w:cs="Times New Roman"/>
          <w:i/>
          <w:sz w:val="24"/>
          <w:szCs w:val="24"/>
        </w:rPr>
        <w:t xml:space="preserve"> Technology on behalf of ICCB, but additional services may be desired. </w:t>
      </w:r>
    </w:p>
    <w:p w14:paraId="103C0671" w14:textId="63AAB6D5" w:rsidR="008D07F4" w:rsidRPr="008462C7" w:rsidRDefault="005A2B96" w:rsidP="00D604B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F5B24">
        <w:rPr>
          <w:rFonts w:ascii="Times New Roman" w:eastAsia="Times New Roman" w:hAnsi="Times New Roman" w:cs="Times New Roman"/>
          <w:b/>
          <w:sz w:val="24"/>
          <w:szCs w:val="24"/>
          <w:highlight w:val="white"/>
        </w:rPr>
        <w:t>Utilize the technology in the Gateways Credential Competency Assessments</w:t>
      </w:r>
      <w:r w:rsidRPr="00EF5B24">
        <w:rPr>
          <w:rFonts w:ascii="Times New Roman" w:eastAsia="Times New Roman" w:hAnsi="Times New Roman" w:cs="Times New Roman"/>
          <w:sz w:val="24"/>
          <w:szCs w:val="24"/>
          <w:highlight w:val="white"/>
        </w:rPr>
        <w:t xml:space="preserve"> </w:t>
      </w:r>
      <w:r w:rsidRPr="00D604B4">
        <w:rPr>
          <w:rFonts w:ascii="Times New Roman" w:eastAsia="Times New Roman" w:hAnsi="Times New Roman" w:cs="Times New Roman"/>
          <w:sz w:val="24"/>
          <w:szCs w:val="24"/>
          <w:highlight w:val="white"/>
        </w:rPr>
        <w:t>-</w:t>
      </w:r>
      <w:r w:rsidRPr="008462C7">
        <w:rPr>
          <w:rFonts w:ascii="Times New Roman" w:eastAsia="Times New Roman" w:hAnsi="Times New Roman" w:cs="Times New Roman"/>
          <w:sz w:val="24"/>
          <w:szCs w:val="24"/>
          <w:highlight w:val="white"/>
        </w:rPr>
        <w:t xml:space="preserve"> </w:t>
      </w:r>
      <w:r w:rsidR="00D604B4" w:rsidRPr="008462C7">
        <w:rPr>
          <w:rFonts w:ascii="Times New Roman" w:hAnsi="Times New Roman" w:cs="Times New Roman"/>
          <w:sz w:val="24"/>
          <w:szCs w:val="24"/>
          <w:shd w:val="clear" w:color="auto" w:fill="FFFFFF"/>
        </w:rPr>
        <w:t xml:space="preserve">Grantees will be required to develop scripts, activities and scenarios in which students are to practice competencies using the </w:t>
      </w:r>
      <w:proofErr w:type="spellStart"/>
      <w:r w:rsidR="00D604B4" w:rsidRPr="008462C7">
        <w:rPr>
          <w:rFonts w:ascii="Times New Roman" w:hAnsi="Times New Roman" w:cs="Times New Roman"/>
          <w:sz w:val="24"/>
          <w:szCs w:val="24"/>
          <w:shd w:val="clear" w:color="auto" w:fill="FFFFFF"/>
        </w:rPr>
        <w:t>Mursion</w:t>
      </w:r>
      <w:proofErr w:type="spellEnd"/>
      <w:r w:rsidR="00D604B4" w:rsidRPr="008462C7">
        <w:rPr>
          <w:rFonts w:ascii="Times New Roman" w:hAnsi="Times New Roman" w:cs="Times New Roman"/>
          <w:sz w:val="24"/>
          <w:szCs w:val="24"/>
          <w:shd w:val="clear" w:color="auto" w:fill="FFFFFF"/>
        </w:rPr>
        <w:t xml:space="preserve"> technology. In addition, Grantees will be asked to pilot assessments designed for the technology, and to assess the efficacy and state replicability potential of both the technology and script and scenario development. The outcomes of the pilots will be reported to ICCB and made available to INCCRRA (Illinois Network of Child Care Resource and Referral Agencies) for recommendation to Gateways entitled institutions.</w:t>
      </w:r>
    </w:p>
    <w:p w14:paraId="69CFCB94" w14:textId="496495C3" w:rsidR="008D07F4" w:rsidRPr="00EF5B24" w:rsidRDefault="005A2B9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F5B24">
        <w:rPr>
          <w:rFonts w:ascii="Times New Roman" w:eastAsia="Times New Roman" w:hAnsi="Times New Roman" w:cs="Times New Roman"/>
          <w:b/>
          <w:sz w:val="24"/>
          <w:szCs w:val="24"/>
          <w:highlight w:val="white"/>
        </w:rPr>
        <w:t xml:space="preserve">Participate in a Learning Community </w:t>
      </w:r>
      <w:r w:rsidRPr="00EF5B24">
        <w:rPr>
          <w:rFonts w:ascii="Times New Roman" w:eastAsia="Times New Roman" w:hAnsi="Times New Roman" w:cs="Times New Roman"/>
          <w:sz w:val="24"/>
          <w:szCs w:val="24"/>
          <w:highlight w:val="white"/>
        </w:rPr>
        <w:t xml:space="preserve">- Grantees will be required to participate in a learning community facilitated by the ICCB and its partners to </w:t>
      </w:r>
      <w:r w:rsidR="00EF5B24">
        <w:rPr>
          <w:rFonts w:ascii="Times New Roman" w:eastAsia="Times New Roman" w:hAnsi="Times New Roman" w:cs="Times New Roman"/>
          <w:sz w:val="24"/>
          <w:szCs w:val="24"/>
          <w:highlight w:val="white"/>
        </w:rPr>
        <w:t>provide comprehensive support</w:t>
      </w:r>
      <w:r w:rsidRPr="00EF5B24">
        <w:rPr>
          <w:rFonts w:ascii="Times New Roman" w:eastAsia="Times New Roman" w:hAnsi="Times New Roman" w:cs="Times New Roman"/>
          <w:sz w:val="24"/>
          <w:szCs w:val="24"/>
          <w:highlight w:val="white"/>
        </w:rPr>
        <w:t xml:space="preserve"> and </w:t>
      </w:r>
      <w:r w:rsidRPr="00EF5B24">
        <w:rPr>
          <w:rFonts w:ascii="Times New Roman" w:eastAsia="Times New Roman" w:hAnsi="Times New Roman" w:cs="Times New Roman"/>
          <w:sz w:val="24"/>
          <w:szCs w:val="24"/>
          <w:highlight w:val="white"/>
        </w:rPr>
        <w:lastRenderedPageBreak/>
        <w:t>determine efficacy and state replicability. Participation in the learning community includes, but is not limited to:</w:t>
      </w:r>
    </w:p>
    <w:p w14:paraId="63C1E540" w14:textId="2D6ED806" w:rsidR="008D07F4" w:rsidRPr="00EF5B24" w:rsidRDefault="00727321">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Grantee Kick-Off Webinar </w:t>
      </w:r>
      <w:r w:rsidR="009238E7">
        <w:rPr>
          <w:rFonts w:ascii="Times New Roman" w:eastAsia="Times New Roman" w:hAnsi="Times New Roman" w:cs="Times New Roman"/>
          <w:sz w:val="24"/>
          <w:szCs w:val="24"/>
          <w:highlight w:val="white"/>
        </w:rPr>
        <w:t>- TBD</w:t>
      </w:r>
    </w:p>
    <w:p w14:paraId="2084A517" w14:textId="77777777" w:rsidR="008D07F4" w:rsidRPr="00EF5B24" w:rsidRDefault="005A2B96">
      <w:pPr>
        <w:numPr>
          <w:ilvl w:val="1"/>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F5B24">
        <w:rPr>
          <w:rFonts w:ascii="Times New Roman" w:eastAsia="Times New Roman" w:hAnsi="Times New Roman" w:cs="Times New Roman"/>
          <w:sz w:val="24"/>
          <w:szCs w:val="24"/>
          <w:highlight w:val="white"/>
        </w:rPr>
        <w:t>Participation in Virtual Learning Opportunities (e.g. learning community conference calls, webinars, etc.)</w:t>
      </w:r>
    </w:p>
    <w:p w14:paraId="1BBE18DB" w14:textId="77777777" w:rsidR="008D07F4" w:rsidRPr="00EF5B24" w:rsidRDefault="008D07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6CC578F" w14:textId="77777777" w:rsidR="008D07F4" w:rsidRPr="00EF5B24" w:rsidRDefault="005A2B9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5B24">
        <w:rPr>
          <w:rFonts w:ascii="Times New Roman" w:eastAsia="Times New Roman" w:hAnsi="Times New Roman" w:cs="Times New Roman"/>
          <w:b/>
          <w:sz w:val="24"/>
          <w:szCs w:val="24"/>
        </w:rPr>
        <w:t>Additional Activities</w:t>
      </w:r>
      <w:r w:rsidRPr="00EF5B24">
        <w:rPr>
          <w:rFonts w:ascii="Times New Roman" w:eastAsia="Times New Roman" w:hAnsi="Times New Roman" w:cs="Times New Roman"/>
          <w:sz w:val="24"/>
          <w:szCs w:val="24"/>
        </w:rPr>
        <w:t>: Grant recipients may utilize funding to support the following activities.</w:t>
      </w:r>
    </w:p>
    <w:p w14:paraId="4847E629" w14:textId="77777777" w:rsidR="008D07F4" w:rsidRPr="00EF5B24" w:rsidRDefault="008D07F4">
      <w:pPr>
        <w:pBdr>
          <w:top w:val="nil"/>
          <w:left w:val="nil"/>
          <w:bottom w:val="nil"/>
          <w:right w:val="nil"/>
          <w:between w:val="nil"/>
        </w:pBdr>
        <w:spacing w:after="0" w:line="240" w:lineRule="auto"/>
        <w:ind w:left="1080" w:hanging="720"/>
        <w:jc w:val="both"/>
        <w:rPr>
          <w:rFonts w:ascii="Times New Roman" w:eastAsia="Times New Roman" w:hAnsi="Times New Roman" w:cs="Times New Roman"/>
          <w:sz w:val="24"/>
          <w:szCs w:val="24"/>
        </w:rPr>
      </w:pPr>
    </w:p>
    <w:p w14:paraId="09558B3D" w14:textId="73B9D089" w:rsidR="008D07F4" w:rsidRPr="008462C7" w:rsidRDefault="00EF5B24" w:rsidP="008462C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462C7">
        <w:rPr>
          <w:rFonts w:ascii="Times New Roman" w:eastAsia="Times New Roman" w:hAnsi="Times New Roman" w:cs="Times New Roman"/>
          <w:sz w:val="24"/>
          <w:szCs w:val="24"/>
        </w:rPr>
        <w:t>Create scripts</w:t>
      </w:r>
      <w:r w:rsidR="009238E7">
        <w:rPr>
          <w:rFonts w:ascii="Times New Roman" w:eastAsia="Times New Roman" w:hAnsi="Times New Roman" w:cs="Times New Roman"/>
          <w:sz w:val="24"/>
          <w:szCs w:val="24"/>
        </w:rPr>
        <w:t xml:space="preserve"> that will be utilized in the virtual reality platform</w:t>
      </w:r>
      <w:r w:rsidRPr="008462C7">
        <w:rPr>
          <w:rFonts w:ascii="Times New Roman" w:eastAsia="Times New Roman" w:hAnsi="Times New Roman" w:cs="Times New Roman"/>
          <w:sz w:val="24"/>
          <w:szCs w:val="24"/>
        </w:rPr>
        <w:t xml:space="preserve"> and explore</w:t>
      </w:r>
      <w:r w:rsidR="005A2B96" w:rsidRPr="008462C7">
        <w:rPr>
          <w:rFonts w:ascii="Times New Roman" w:eastAsia="Times New Roman" w:hAnsi="Times New Roman" w:cs="Times New Roman"/>
          <w:sz w:val="24"/>
          <w:szCs w:val="24"/>
        </w:rPr>
        <w:t xml:space="preserve"> </w:t>
      </w:r>
      <w:proofErr w:type="spellStart"/>
      <w:r w:rsidR="005A2B96" w:rsidRPr="008462C7">
        <w:rPr>
          <w:rFonts w:ascii="Times New Roman" w:eastAsia="Times New Roman" w:hAnsi="Times New Roman" w:cs="Times New Roman"/>
          <w:sz w:val="24"/>
          <w:szCs w:val="24"/>
        </w:rPr>
        <w:t>Mursion</w:t>
      </w:r>
      <w:proofErr w:type="spellEnd"/>
      <w:r w:rsidR="005A2B96" w:rsidRPr="008462C7">
        <w:rPr>
          <w:rFonts w:ascii="Times New Roman" w:eastAsia="Times New Roman" w:hAnsi="Times New Roman" w:cs="Times New Roman"/>
          <w:sz w:val="24"/>
          <w:szCs w:val="24"/>
        </w:rPr>
        <w:t xml:space="preserve"> Technology use in other programs. </w:t>
      </w:r>
    </w:p>
    <w:p w14:paraId="31CB5C8E" w14:textId="77777777" w:rsidR="008D07F4" w:rsidRPr="008462C7" w:rsidRDefault="005A2B96" w:rsidP="008462C7">
      <w:pPr>
        <w:numPr>
          <w:ilvl w:val="0"/>
          <w:numId w:val="3"/>
        </w:numPr>
        <w:spacing w:after="0" w:line="240" w:lineRule="auto"/>
        <w:jc w:val="both"/>
        <w:rPr>
          <w:rFonts w:ascii="Times New Roman" w:eastAsia="Arial" w:hAnsi="Times New Roman" w:cs="Times New Roman"/>
          <w:sz w:val="24"/>
          <w:szCs w:val="24"/>
        </w:rPr>
      </w:pPr>
      <w:r w:rsidRPr="008462C7">
        <w:rPr>
          <w:rFonts w:ascii="Times New Roman" w:hAnsi="Times New Roman" w:cs="Times New Roman"/>
          <w:sz w:val="24"/>
          <w:szCs w:val="24"/>
          <w:highlight w:val="white"/>
        </w:rPr>
        <w:t>Hire consultants or provide stipends to faculty and staff for project administration and professional development.</w:t>
      </w:r>
    </w:p>
    <w:p w14:paraId="61AA92AB" w14:textId="1A9D88FD" w:rsidR="008D07F4" w:rsidRPr="008462C7" w:rsidRDefault="005A2B96" w:rsidP="008462C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462C7">
        <w:rPr>
          <w:rFonts w:ascii="Times New Roman" w:eastAsia="Times New Roman" w:hAnsi="Times New Roman" w:cs="Times New Roman"/>
          <w:sz w:val="24"/>
          <w:szCs w:val="24"/>
        </w:rPr>
        <w:t>Supplies and resources necessary for early childhood education</w:t>
      </w:r>
      <w:r w:rsidR="00EF5B24" w:rsidRPr="008462C7">
        <w:rPr>
          <w:rFonts w:ascii="Times New Roman" w:eastAsia="Times New Roman" w:hAnsi="Times New Roman" w:cs="Times New Roman"/>
          <w:sz w:val="24"/>
          <w:szCs w:val="24"/>
        </w:rPr>
        <w:t xml:space="preserve"> programming</w:t>
      </w:r>
      <w:r w:rsidRPr="008462C7">
        <w:rPr>
          <w:rFonts w:ascii="Times New Roman" w:eastAsia="Times New Roman" w:hAnsi="Times New Roman" w:cs="Times New Roman"/>
          <w:sz w:val="24"/>
          <w:szCs w:val="24"/>
        </w:rPr>
        <w:t xml:space="preserve">. </w:t>
      </w:r>
    </w:p>
    <w:p w14:paraId="67C99737" w14:textId="682B0251" w:rsidR="008D07F4" w:rsidRDefault="005A2B96" w:rsidP="008462C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462C7">
        <w:rPr>
          <w:rFonts w:ascii="Times New Roman" w:eastAsia="Times New Roman" w:hAnsi="Times New Roman" w:cs="Times New Roman"/>
          <w:sz w:val="24"/>
          <w:szCs w:val="24"/>
        </w:rPr>
        <w:t xml:space="preserve">Travel to related professional conferences and meetings. </w:t>
      </w:r>
    </w:p>
    <w:p w14:paraId="5504C2CE" w14:textId="78F332F4" w:rsidR="001B1876" w:rsidRPr="008462C7" w:rsidRDefault="001B1876" w:rsidP="008462C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in relevant professional organizations.</w:t>
      </w:r>
    </w:p>
    <w:p w14:paraId="3BBB04CE" w14:textId="77777777" w:rsidR="008D07F4" w:rsidRPr="00087CBC" w:rsidRDefault="005A2B96" w:rsidP="008462C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462C7">
        <w:rPr>
          <w:rFonts w:ascii="Times New Roman" w:eastAsia="Times New Roman" w:hAnsi="Times New Roman" w:cs="Times New Roman"/>
          <w:sz w:val="24"/>
          <w:szCs w:val="24"/>
        </w:rPr>
        <w:t xml:space="preserve">Academic and nonacademic services for students participating in the program. </w:t>
      </w:r>
      <w:r w:rsidRPr="008462C7">
        <w:rPr>
          <w:rFonts w:ascii="Times New Roman" w:eastAsia="Times New Roman" w:hAnsi="Times New Roman" w:cs="Times New Roman"/>
          <w:color w:val="000000"/>
          <w:sz w:val="24"/>
          <w:szCs w:val="24"/>
        </w:rPr>
        <w:t>Community colleges serve a diverse group of students with varying needs. Student suppo</w:t>
      </w:r>
      <w:r w:rsidRPr="00087CBC">
        <w:rPr>
          <w:rFonts w:ascii="Times New Roman" w:eastAsia="Times New Roman" w:hAnsi="Times New Roman" w:cs="Times New Roman"/>
          <w:color w:val="000000"/>
          <w:sz w:val="24"/>
          <w:szCs w:val="24"/>
        </w:rPr>
        <w:t>rt services and related projects can help assist students, particularly those with barriers to success, persist and complete their program of study. Support initiatives and activities may include but are not limited to the following:</w:t>
      </w:r>
    </w:p>
    <w:p w14:paraId="10B414ED" w14:textId="77777777" w:rsidR="008D07F4" w:rsidRPr="00087CBC" w:rsidRDefault="005A2B96">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87CBC">
        <w:rPr>
          <w:rFonts w:ascii="Times New Roman" w:eastAsia="Times New Roman" w:hAnsi="Times New Roman" w:cs="Times New Roman"/>
          <w:color w:val="000000"/>
          <w:sz w:val="24"/>
          <w:szCs w:val="24"/>
        </w:rPr>
        <w:t>supplemental instruction;</w:t>
      </w:r>
    </w:p>
    <w:p w14:paraId="67938384" w14:textId="77777777" w:rsidR="008D07F4" w:rsidRPr="00087CBC" w:rsidRDefault="005A2B96">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87CBC">
        <w:rPr>
          <w:rFonts w:ascii="Times New Roman" w:eastAsia="Times New Roman" w:hAnsi="Times New Roman" w:cs="Times New Roman"/>
          <w:color w:val="000000"/>
          <w:sz w:val="24"/>
          <w:szCs w:val="24"/>
        </w:rPr>
        <w:t>high touch academic advising and career guidance;</w:t>
      </w:r>
    </w:p>
    <w:p w14:paraId="21293A5E" w14:textId="77777777" w:rsidR="008D07F4" w:rsidRPr="00087CBC" w:rsidRDefault="005A2B96">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87CBC">
        <w:rPr>
          <w:rFonts w:ascii="Times New Roman" w:eastAsia="Times New Roman" w:hAnsi="Times New Roman" w:cs="Times New Roman"/>
          <w:color w:val="000000"/>
          <w:sz w:val="24"/>
          <w:szCs w:val="24"/>
        </w:rPr>
        <w:t xml:space="preserve">testing and assessment preparation for CTE-related certifications and licenses; </w:t>
      </w:r>
    </w:p>
    <w:p w14:paraId="45B0F2B4" w14:textId="77777777" w:rsidR="008D07F4" w:rsidRPr="00087CBC" w:rsidRDefault="005A2B96">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87CBC">
        <w:rPr>
          <w:rFonts w:ascii="Times New Roman" w:eastAsia="Times New Roman" w:hAnsi="Times New Roman" w:cs="Times New Roman"/>
          <w:color w:val="000000"/>
          <w:sz w:val="24"/>
          <w:szCs w:val="24"/>
        </w:rPr>
        <w:t xml:space="preserve">assistance for students transitioning into employment or seeking additional education and training; </w:t>
      </w:r>
    </w:p>
    <w:p w14:paraId="305BB2F7" w14:textId="77777777" w:rsidR="008D07F4" w:rsidRPr="00087CBC" w:rsidRDefault="005A2B96">
      <w:pPr>
        <w:numPr>
          <w:ilvl w:val="0"/>
          <w:numId w:val="1"/>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087CBC">
        <w:rPr>
          <w:rFonts w:ascii="Times New Roman" w:eastAsia="Times New Roman" w:hAnsi="Times New Roman" w:cs="Times New Roman"/>
          <w:color w:val="000000"/>
          <w:sz w:val="24"/>
          <w:szCs w:val="24"/>
        </w:rPr>
        <w:t xml:space="preserve">services and activities to assist special populations CTE students, as defined by the Perkins Act, including ensuring program accessibility to special populations students and assisting them in overcoming barriers that may limit their opportunities for success. Special Populations students as </w:t>
      </w:r>
      <w:hyperlink r:id="rId8">
        <w:r w:rsidRPr="00087CBC">
          <w:rPr>
            <w:rFonts w:ascii="Times New Roman" w:eastAsia="Times New Roman" w:hAnsi="Times New Roman" w:cs="Times New Roman"/>
            <w:color w:val="0000FF"/>
            <w:sz w:val="24"/>
            <w:szCs w:val="24"/>
            <w:u w:val="single"/>
          </w:rPr>
          <w:t>defined by the Perkins Act</w:t>
        </w:r>
      </w:hyperlink>
      <w:r w:rsidRPr="00087CBC">
        <w:rPr>
          <w:rFonts w:ascii="Times New Roman" w:eastAsia="Times New Roman" w:hAnsi="Times New Roman" w:cs="Times New Roman"/>
          <w:color w:val="000000"/>
          <w:sz w:val="24"/>
          <w:szCs w:val="24"/>
        </w:rPr>
        <w:t xml:space="preserve"> are as follows:</w:t>
      </w:r>
    </w:p>
    <w:p w14:paraId="48ED83D3" w14:textId="0EE2449D" w:rsidR="008D07F4" w:rsidRPr="00087CBC" w:rsidRDefault="00EF5B24">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students who are under or unemployed (out-of-workforce)</w:t>
      </w:r>
    </w:p>
    <w:p w14:paraId="5AE7042D" w14:textId="7F75A87E" w:rsidR="008D07F4" w:rsidRPr="00087CBC" w:rsidRDefault="00EF5B24">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students who are English learners</w:t>
      </w:r>
    </w:p>
    <w:p w14:paraId="6B9819F9" w14:textId="663533AB" w:rsidR="008D07F4" w:rsidRPr="00087CBC" w:rsidRDefault="00EF5B24">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students </w:t>
      </w:r>
      <w:r w:rsidR="005A2B96" w:rsidRPr="00087CBC">
        <w:rPr>
          <w:rFonts w:ascii="Times New Roman" w:eastAsia="Times New Roman" w:hAnsi="Times New Roman" w:cs="Times New Roman"/>
          <w:color w:val="000000"/>
          <w:sz w:val="24"/>
          <w:szCs w:val="24"/>
        </w:rPr>
        <w:t>with disabilities</w:t>
      </w:r>
    </w:p>
    <w:p w14:paraId="45294750" w14:textId="4E10391C" w:rsidR="008D07F4" w:rsidRPr="00087CBC" w:rsidRDefault="00EF5B24">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low-income students</w:t>
      </w:r>
    </w:p>
    <w:p w14:paraId="5BA1AA98" w14:textId="49DD2095" w:rsidR="008D07F4" w:rsidRPr="00087CBC" w:rsidRDefault="00EF5B24">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students</w:t>
      </w:r>
      <w:r w:rsidR="005A2B96" w:rsidRPr="00087CBC">
        <w:rPr>
          <w:rFonts w:ascii="Times New Roman" w:eastAsia="Times New Roman" w:hAnsi="Times New Roman" w:cs="Times New Roman"/>
          <w:color w:val="000000"/>
          <w:sz w:val="24"/>
          <w:szCs w:val="24"/>
        </w:rPr>
        <w:t xml:space="preserve"> preparing for nontraditional fields</w:t>
      </w:r>
    </w:p>
    <w:p w14:paraId="641A5D96" w14:textId="565EC31A" w:rsidR="008D07F4" w:rsidRPr="00EF5B24" w:rsidRDefault="005A2B96">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087CBC">
        <w:rPr>
          <w:rFonts w:ascii="Times New Roman" w:eastAsia="Times New Roman" w:hAnsi="Times New Roman" w:cs="Times New Roman"/>
          <w:color w:val="000000"/>
          <w:sz w:val="24"/>
          <w:szCs w:val="24"/>
        </w:rPr>
        <w:t>single parents, including single pregnant women</w:t>
      </w:r>
    </w:p>
    <w:p w14:paraId="0C6F99BD" w14:textId="47CC7859" w:rsidR="00EF5B24" w:rsidRPr="00EF5B24" w:rsidRDefault="00EF5B24">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former foster youth</w:t>
      </w:r>
    </w:p>
    <w:p w14:paraId="0A31DAC2" w14:textId="775EE72B" w:rsidR="00EF5B24" w:rsidRPr="00EF5B24" w:rsidRDefault="00EF5B24">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youth whose parents are in active military</w:t>
      </w:r>
    </w:p>
    <w:p w14:paraId="0ED765BE" w14:textId="476B8163" w:rsidR="00EF5B24" w:rsidRPr="00087CBC" w:rsidRDefault="00EF5B24">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students experiencing homelessness</w:t>
      </w:r>
    </w:p>
    <w:p w14:paraId="6285318F" w14:textId="77777777" w:rsidR="008D07F4" w:rsidRPr="00087CBC" w:rsidRDefault="008D07F4">
      <w:p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4"/>
          <w:szCs w:val="24"/>
        </w:rPr>
      </w:pPr>
    </w:p>
    <w:p w14:paraId="2ACB34A2" w14:textId="77777777" w:rsidR="008D07F4" w:rsidRPr="00087CBC" w:rsidRDefault="005A2B96">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087CBC">
        <w:rPr>
          <w:rFonts w:ascii="Times New Roman" w:hAnsi="Times New Roman" w:cs="Times New Roman"/>
          <w:sz w:val="24"/>
          <w:szCs w:val="24"/>
        </w:rPr>
        <w:br w:type="page"/>
      </w:r>
    </w:p>
    <w:p w14:paraId="50AF0417" w14:textId="77777777" w:rsidR="008D07F4" w:rsidRDefault="008D07F4">
      <w:pPr>
        <w:pBdr>
          <w:top w:val="nil"/>
          <w:left w:val="nil"/>
          <w:bottom w:val="nil"/>
          <w:right w:val="nil"/>
          <w:between w:val="nil"/>
        </w:pBdr>
        <w:spacing w:after="0" w:line="240" w:lineRule="auto"/>
        <w:ind w:left="360"/>
        <w:jc w:val="both"/>
        <w:rPr>
          <w:rFonts w:ascii="Times New Roman" w:eastAsia="Times New Roman" w:hAnsi="Times New Roman" w:cs="Times New Roman"/>
        </w:rPr>
      </w:pPr>
    </w:p>
    <w:tbl>
      <w:tblPr>
        <w:tblStyle w:val="a"/>
        <w:tblW w:w="9360" w:type="dxa"/>
        <w:jc w:val="center"/>
        <w:tblLayout w:type="fixed"/>
        <w:tblLook w:val="0400" w:firstRow="0" w:lastRow="0" w:firstColumn="0" w:lastColumn="0" w:noHBand="0" w:noVBand="1"/>
      </w:tblPr>
      <w:tblGrid>
        <w:gridCol w:w="491"/>
        <w:gridCol w:w="962"/>
        <w:gridCol w:w="864"/>
        <w:gridCol w:w="666"/>
        <w:gridCol w:w="352"/>
        <w:gridCol w:w="712"/>
        <w:gridCol w:w="863"/>
        <w:gridCol w:w="863"/>
        <w:gridCol w:w="800"/>
        <w:gridCol w:w="208"/>
        <w:gridCol w:w="820"/>
        <w:gridCol w:w="863"/>
        <w:gridCol w:w="881"/>
        <w:gridCol w:w="15"/>
      </w:tblGrid>
      <w:tr w:rsidR="00323FA1" w14:paraId="34C31970" w14:textId="77777777" w:rsidTr="00323FA1">
        <w:trPr>
          <w:gridAfter w:val="1"/>
          <w:wAfter w:w="15" w:type="dxa"/>
          <w:trHeight w:val="390"/>
          <w:jc w:val="center"/>
        </w:trPr>
        <w:tc>
          <w:tcPr>
            <w:tcW w:w="9345" w:type="dxa"/>
            <w:gridSpan w:val="13"/>
            <w:tcBorders>
              <w:top w:val="single" w:sz="12" w:space="0" w:color="000000"/>
              <w:left w:val="single" w:sz="12" w:space="0" w:color="000000"/>
              <w:bottom w:val="single" w:sz="4" w:space="0" w:color="000000"/>
              <w:right w:val="single" w:sz="12" w:space="0" w:color="000000"/>
            </w:tcBorders>
            <w:shd w:val="clear" w:color="auto" w:fill="808080"/>
          </w:tcPr>
          <w:p w14:paraId="689199B8" w14:textId="77777777" w:rsidR="00323FA1" w:rsidRDefault="00323FA1">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color w:val="FFFFFF"/>
                <w:sz w:val="28"/>
                <w:szCs w:val="28"/>
              </w:rPr>
              <w:t>Grant Proposal</w:t>
            </w:r>
          </w:p>
        </w:tc>
      </w:tr>
      <w:tr w:rsidR="00323FA1" w14:paraId="6F1FBD30" w14:textId="77777777" w:rsidTr="00323FA1">
        <w:trPr>
          <w:gridAfter w:val="1"/>
          <w:wAfter w:w="15" w:type="dxa"/>
          <w:trHeight w:val="20"/>
          <w:jc w:val="center"/>
        </w:trPr>
        <w:tc>
          <w:tcPr>
            <w:tcW w:w="3335" w:type="dxa"/>
            <w:gridSpan w:val="5"/>
            <w:tcBorders>
              <w:top w:val="single" w:sz="12" w:space="0" w:color="000000"/>
              <w:left w:val="single" w:sz="12" w:space="0" w:color="000000"/>
              <w:bottom w:val="single" w:sz="4" w:space="0" w:color="000000"/>
              <w:right w:val="single" w:sz="4" w:space="0" w:color="000000"/>
            </w:tcBorders>
            <w:shd w:val="clear" w:color="auto" w:fill="F2F2F2"/>
          </w:tcPr>
          <w:p w14:paraId="74F1319D" w14:textId="77777777" w:rsidR="00323FA1" w:rsidRDefault="00323FA1">
            <w:pPr>
              <w:spacing w:after="0" w:line="240" w:lineRule="auto"/>
              <w:jc w:val="right"/>
              <w:rPr>
                <w:rFonts w:ascii="Times New Roman" w:eastAsia="Times New Roman" w:hAnsi="Times New Roman" w:cs="Times New Roman"/>
                <w:b/>
                <w:color w:val="000000"/>
                <w:sz w:val="6"/>
                <w:szCs w:val="6"/>
              </w:rPr>
            </w:pPr>
          </w:p>
          <w:p w14:paraId="64094C4B" w14:textId="77777777" w:rsidR="00323FA1" w:rsidRDefault="00323FA1">
            <w:pPr>
              <w:spacing w:after="0" w:line="240" w:lineRule="auto"/>
              <w:jc w:val="right"/>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COLLEGE</w:t>
            </w:r>
          </w:p>
          <w:p w14:paraId="53C0C79D" w14:textId="77777777" w:rsidR="00323FA1" w:rsidRDefault="00323FA1">
            <w:pPr>
              <w:spacing w:after="0" w:line="240" w:lineRule="auto"/>
              <w:jc w:val="right"/>
              <w:rPr>
                <w:rFonts w:ascii="Times New Roman" w:eastAsia="Times New Roman" w:hAnsi="Times New Roman" w:cs="Times New Roman"/>
                <w:b/>
                <w:color w:val="000000"/>
                <w:sz w:val="6"/>
                <w:szCs w:val="6"/>
              </w:rPr>
            </w:pPr>
          </w:p>
        </w:tc>
        <w:tc>
          <w:tcPr>
            <w:tcW w:w="6010" w:type="dxa"/>
            <w:gridSpan w:val="8"/>
            <w:tcBorders>
              <w:top w:val="single" w:sz="12" w:space="0" w:color="000000"/>
              <w:left w:val="nil"/>
              <w:bottom w:val="single" w:sz="4" w:space="0" w:color="000000"/>
              <w:right w:val="single" w:sz="12" w:space="0" w:color="000000"/>
            </w:tcBorders>
            <w:shd w:val="clear" w:color="auto" w:fill="auto"/>
            <w:vAlign w:val="center"/>
          </w:tcPr>
          <w:p w14:paraId="25B6C13B" w14:textId="77777777" w:rsidR="00323FA1" w:rsidRDefault="00323FA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w:t>
            </w:r>
          </w:p>
        </w:tc>
      </w:tr>
      <w:tr w:rsidR="00323FA1" w14:paraId="580A367E" w14:textId="77777777" w:rsidTr="00323FA1">
        <w:trPr>
          <w:gridAfter w:val="1"/>
          <w:wAfter w:w="15" w:type="dxa"/>
          <w:trHeight w:val="20"/>
          <w:jc w:val="center"/>
        </w:trPr>
        <w:tc>
          <w:tcPr>
            <w:tcW w:w="3335" w:type="dxa"/>
            <w:gridSpan w:val="5"/>
            <w:tcBorders>
              <w:top w:val="single" w:sz="4" w:space="0" w:color="000000"/>
              <w:left w:val="single" w:sz="12" w:space="0" w:color="000000"/>
              <w:bottom w:val="single" w:sz="4" w:space="0" w:color="000000"/>
              <w:right w:val="nil"/>
            </w:tcBorders>
            <w:shd w:val="clear" w:color="auto" w:fill="8DB3E2"/>
          </w:tcPr>
          <w:p w14:paraId="1E9AE0EA" w14:textId="77777777" w:rsidR="00323FA1" w:rsidRDefault="00323FA1">
            <w:pPr>
              <w:spacing w:after="0" w:line="240" w:lineRule="auto"/>
              <w:jc w:val="right"/>
              <w:rPr>
                <w:rFonts w:ascii="Times New Roman" w:eastAsia="Times New Roman" w:hAnsi="Times New Roman" w:cs="Times New Roman"/>
                <w:smallCaps/>
                <w:color w:val="000000"/>
                <w:sz w:val="6"/>
                <w:szCs w:val="6"/>
              </w:rPr>
            </w:pPr>
          </w:p>
          <w:p w14:paraId="36B3447B" w14:textId="77777777" w:rsidR="00323FA1" w:rsidRDefault="00323FA1">
            <w:pPr>
              <w:spacing w:after="0" w:line="240" w:lineRule="auto"/>
              <w:jc w:val="right"/>
              <w:rPr>
                <w:rFonts w:ascii="Times New Roman" w:eastAsia="Times New Roman" w:hAnsi="Times New Roman" w:cs="Times New Roman"/>
                <w:smallCaps/>
                <w:color w:val="000000"/>
                <w:sz w:val="24"/>
                <w:szCs w:val="24"/>
              </w:rPr>
            </w:pPr>
            <w:proofErr w:type="gramStart"/>
            <w:r>
              <w:rPr>
                <w:rFonts w:ascii="Times New Roman" w:eastAsia="Times New Roman" w:hAnsi="Times New Roman" w:cs="Times New Roman"/>
                <w:smallCaps/>
                <w:color w:val="000000"/>
                <w:sz w:val="24"/>
                <w:szCs w:val="24"/>
              </w:rPr>
              <w:t>Amount  Requested</w:t>
            </w:r>
            <w:proofErr w:type="gramEnd"/>
          </w:p>
          <w:p w14:paraId="1656E380" w14:textId="77777777" w:rsidR="00323FA1" w:rsidRDefault="00323FA1">
            <w:pPr>
              <w:spacing w:after="0" w:line="240" w:lineRule="auto"/>
              <w:jc w:val="right"/>
              <w:rPr>
                <w:rFonts w:ascii="Times New Roman" w:eastAsia="Times New Roman" w:hAnsi="Times New Roman" w:cs="Times New Roman"/>
                <w:smallCaps/>
                <w:color w:val="000000"/>
                <w:sz w:val="6"/>
                <w:szCs w:val="6"/>
              </w:rPr>
            </w:pPr>
          </w:p>
        </w:tc>
        <w:tc>
          <w:tcPr>
            <w:tcW w:w="32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625D8C" w14:textId="77777777" w:rsidR="00323FA1" w:rsidRDefault="00323FA1">
            <w:pPr>
              <w:spacing w:after="0" w:line="240" w:lineRule="auto"/>
              <w:rPr>
                <w:rFonts w:ascii="Times New Roman" w:eastAsia="Times New Roman" w:hAnsi="Times New Roman" w:cs="Times New Roman"/>
                <w:color w:val="000000"/>
                <w:sz w:val="20"/>
                <w:szCs w:val="20"/>
              </w:rPr>
            </w:pPr>
          </w:p>
        </w:tc>
        <w:tc>
          <w:tcPr>
            <w:tcW w:w="2772" w:type="dxa"/>
            <w:gridSpan w:val="4"/>
            <w:tcBorders>
              <w:top w:val="single" w:sz="4" w:space="0" w:color="000000"/>
              <w:left w:val="single" w:sz="4" w:space="0" w:color="000000"/>
              <w:bottom w:val="single" w:sz="4" w:space="0" w:color="000000"/>
              <w:right w:val="single" w:sz="12" w:space="0" w:color="000000"/>
            </w:tcBorders>
            <w:shd w:val="clear" w:color="auto" w:fill="8DB3E2"/>
            <w:vAlign w:val="center"/>
          </w:tcPr>
          <w:p w14:paraId="3EAB989B" w14:textId="77777777" w:rsidR="00323FA1" w:rsidRDefault="00323F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MAXIMUM AMOUNT: $</w:t>
            </w:r>
            <w:r>
              <w:rPr>
                <w:rFonts w:ascii="Times New Roman" w:eastAsia="Times New Roman" w:hAnsi="Times New Roman" w:cs="Times New Roman"/>
                <w:sz w:val="20"/>
                <w:szCs w:val="20"/>
              </w:rPr>
              <w:t>25</w:t>
            </w:r>
            <w:r>
              <w:rPr>
                <w:rFonts w:ascii="Times New Roman" w:eastAsia="Times New Roman" w:hAnsi="Times New Roman" w:cs="Times New Roman"/>
                <w:color w:val="000000"/>
                <w:sz w:val="20"/>
                <w:szCs w:val="20"/>
              </w:rPr>
              <w:t>,000</w:t>
            </w:r>
          </w:p>
        </w:tc>
      </w:tr>
      <w:tr w:rsidR="00323FA1" w14:paraId="1A909E84" w14:textId="77777777" w:rsidTr="00323FA1">
        <w:trPr>
          <w:gridAfter w:val="1"/>
          <w:wAfter w:w="15" w:type="dxa"/>
          <w:trHeight w:val="20"/>
          <w:jc w:val="center"/>
        </w:trPr>
        <w:tc>
          <w:tcPr>
            <w:tcW w:w="491" w:type="dxa"/>
            <w:tcBorders>
              <w:top w:val="nil"/>
              <w:left w:val="single" w:sz="12" w:space="0" w:color="000000"/>
              <w:right w:val="nil"/>
            </w:tcBorders>
            <w:shd w:val="clear" w:color="auto" w:fill="262626"/>
          </w:tcPr>
          <w:p w14:paraId="20FEDA4F" w14:textId="77777777" w:rsidR="00323FA1" w:rsidRDefault="00323FA1">
            <w:pPr>
              <w:spacing w:after="0" w:line="240" w:lineRule="auto"/>
              <w:rPr>
                <w:rFonts w:ascii="Times New Roman" w:eastAsia="Times New Roman" w:hAnsi="Times New Roman" w:cs="Times New Roman"/>
                <w:b/>
                <w:color w:val="000000"/>
                <w:sz w:val="6"/>
                <w:szCs w:val="6"/>
              </w:rPr>
            </w:pPr>
          </w:p>
        </w:tc>
        <w:tc>
          <w:tcPr>
            <w:tcW w:w="962" w:type="dxa"/>
            <w:tcBorders>
              <w:top w:val="nil"/>
              <w:left w:val="single" w:sz="12" w:space="0" w:color="000000"/>
              <w:right w:val="nil"/>
            </w:tcBorders>
            <w:shd w:val="clear" w:color="auto" w:fill="262626"/>
            <w:vAlign w:val="bottom"/>
          </w:tcPr>
          <w:p w14:paraId="6C09DDBE"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64" w:type="dxa"/>
            <w:tcBorders>
              <w:top w:val="nil"/>
              <w:left w:val="nil"/>
              <w:right w:val="nil"/>
            </w:tcBorders>
            <w:shd w:val="clear" w:color="auto" w:fill="262626"/>
            <w:vAlign w:val="bottom"/>
          </w:tcPr>
          <w:p w14:paraId="518CA215"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1018" w:type="dxa"/>
            <w:gridSpan w:val="2"/>
            <w:tcBorders>
              <w:top w:val="nil"/>
              <w:left w:val="nil"/>
              <w:right w:val="nil"/>
            </w:tcBorders>
            <w:shd w:val="clear" w:color="auto" w:fill="262626"/>
            <w:vAlign w:val="bottom"/>
          </w:tcPr>
          <w:p w14:paraId="1B32D460"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712" w:type="dxa"/>
            <w:tcBorders>
              <w:top w:val="nil"/>
              <w:left w:val="nil"/>
              <w:bottom w:val="single" w:sz="12" w:space="0" w:color="000000"/>
              <w:right w:val="nil"/>
            </w:tcBorders>
            <w:shd w:val="clear" w:color="auto" w:fill="262626"/>
            <w:vAlign w:val="center"/>
          </w:tcPr>
          <w:p w14:paraId="080A2B10"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63" w:type="dxa"/>
            <w:tcBorders>
              <w:top w:val="nil"/>
              <w:left w:val="nil"/>
              <w:bottom w:val="single" w:sz="12" w:space="0" w:color="000000"/>
              <w:right w:val="single" w:sz="4" w:space="0" w:color="000000"/>
            </w:tcBorders>
            <w:shd w:val="clear" w:color="auto" w:fill="262626"/>
            <w:vAlign w:val="center"/>
          </w:tcPr>
          <w:p w14:paraId="0922C388"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63" w:type="dxa"/>
            <w:tcBorders>
              <w:top w:val="nil"/>
              <w:left w:val="nil"/>
              <w:bottom w:val="single" w:sz="12" w:space="0" w:color="000000"/>
              <w:right w:val="nil"/>
            </w:tcBorders>
            <w:shd w:val="clear" w:color="auto" w:fill="262626"/>
            <w:vAlign w:val="center"/>
          </w:tcPr>
          <w:p w14:paraId="15B3ED29"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1008" w:type="dxa"/>
            <w:gridSpan w:val="2"/>
            <w:tcBorders>
              <w:top w:val="nil"/>
              <w:left w:val="nil"/>
              <w:bottom w:val="single" w:sz="12" w:space="0" w:color="000000"/>
              <w:right w:val="nil"/>
            </w:tcBorders>
            <w:shd w:val="clear" w:color="auto" w:fill="262626"/>
            <w:vAlign w:val="center"/>
          </w:tcPr>
          <w:p w14:paraId="329DEC93"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20" w:type="dxa"/>
            <w:tcBorders>
              <w:top w:val="nil"/>
              <w:left w:val="nil"/>
              <w:bottom w:val="single" w:sz="12" w:space="0" w:color="000000"/>
              <w:right w:val="nil"/>
            </w:tcBorders>
            <w:shd w:val="clear" w:color="auto" w:fill="262626"/>
            <w:vAlign w:val="center"/>
          </w:tcPr>
          <w:p w14:paraId="6F89A375"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63" w:type="dxa"/>
            <w:tcBorders>
              <w:top w:val="nil"/>
              <w:left w:val="nil"/>
              <w:bottom w:val="single" w:sz="12" w:space="0" w:color="000000"/>
              <w:right w:val="nil"/>
            </w:tcBorders>
            <w:shd w:val="clear" w:color="auto" w:fill="262626"/>
            <w:vAlign w:val="center"/>
          </w:tcPr>
          <w:p w14:paraId="0E50BA77"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c>
          <w:tcPr>
            <w:tcW w:w="881" w:type="dxa"/>
            <w:tcBorders>
              <w:top w:val="nil"/>
              <w:left w:val="nil"/>
              <w:bottom w:val="single" w:sz="12" w:space="0" w:color="000000"/>
              <w:right w:val="single" w:sz="12" w:space="0" w:color="000000"/>
            </w:tcBorders>
            <w:shd w:val="clear" w:color="auto" w:fill="262626"/>
            <w:vAlign w:val="center"/>
          </w:tcPr>
          <w:p w14:paraId="4A0E1D8E" w14:textId="77777777" w:rsidR="00323FA1" w:rsidRDefault="00323FA1">
            <w:pPr>
              <w:spacing w:after="0" w:line="240" w:lineRule="auto"/>
              <w:rPr>
                <w:rFonts w:ascii="Times New Roman" w:eastAsia="Times New Roman" w:hAnsi="Times New Roman" w:cs="Times New Roman"/>
                <w:b/>
                <w:color w:val="000000"/>
                <w:sz w:val="6"/>
                <w:szCs w:val="6"/>
              </w:rPr>
            </w:pPr>
            <w:r>
              <w:rPr>
                <w:rFonts w:ascii="Times New Roman" w:eastAsia="Times New Roman" w:hAnsi="Times New Roman" w:cs="Times New Roman"/>
                <w:b/>
                <w:color w:val="000000"/>
                <w:sz w:val="6"/>
                <w:szCs w:val="6"/>
              </w:rPr>
              <w:t> </w:t>
            </w:r>
          </w:p>
        </w:tc>
      </w:tr>
      <w:tr w:rsidR="00323FA1" w14:paraId="3E0439CB" w14:textId="77777777" w:rsidTr="00323FA1">
        <w:trPr>
          <w:gridAfter w:val="1"/>
          <w:wAfter w:w="15" w:type="dxa"/>
          <w:trHeight w:val="576"/>
          <w:jc w:val="center"/>
        </w:trPr>
        <w:tc>
          <w:tcPr>
            <w:tcW w:w="3335" w:type="dxa"/>
            <w:gridSpan w:val="5"/>
            <w:tcBorders>
              <w:top w:val="single" w:sz="12" w:space="0" w:color="000000"/>
              <w:left w:val="single" w:sz="12" w:space="0" w:color="000000"/>
              <w:right w:val="single" w:sz="4" w:space="0" w:color="000000"/>
            </w:tcBorders>
            <w:shd w:val="clear" w:color="auto" w:fill="F2F2F2"/>
          </w:tcPr>
          <w:p w14:paraId="49D410D7" w14:textId="77777777" w:rsidR="00323FA1" w:rsidRDefault="00323FA1">
            <w:pPr>
              <w:spacing w:after="0" w:line="240" w:lineRule="auto"/>
              <w:jc w:val="right"/>
              <w:rPr>
                <w:rFonts w:ascii="Times New Roman" w:eastAsia="Times New Roman" w:hAnsi="Times New Roman" w:cs="Times New Roman"/>
                <w:b/>
                <w:smallCaps/>
                <w:color w:val="000000"/>
                <w:sz w:val="26"/>
                <w:szCs w:val="26"/>
              </w:rPr>
            </w:pPr>
            <w:r>
              <w:rPr>
                <w:rFonts w:ascii="Times New Roman" w:eastAsia="Times New Roman" w:hAnsi="Times New Roman" w:cs="Times New Roman"/>
                <w:b/>
                <w:smallCaps/>
                <w:color w:val="000000"/>
                <w:sz w:val="26"/>
                <w:szCs w:val="26"/>
              </w:rPr>
              <w:t>Project Manager </w:t>
            </w:r>
          </w:p>
          <w:p w14:paraId="6796E77D" w14:textId="77777777" w:rsidR="00323FA1" w:rsidRDefault="00323FA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Name/Title</w:t>
            </w:r>
          </w:p>
        </w:tc>
        <w:tc>
          <w:tcPr>
            <w:tcW w:w="6010" w:type="dxa"/>
            <w:gridSpan w:val="8"/>
            <w:tcBorders>
              <w:top w:val="single" w:sz="12" w:space="0" w:color="000000"/>
              <w:left w:val="single" w:sz="4" w:space="0" w:color="000000"/>
              <w:bottom w:val="single" w:sz="8" w:space="0" w:color="000000"/>
              <w:right w:val="single" w:sz="12" w:space="0" w:color="000000"/>
            </w:tcBorders>
            <w:shd w:val="clear" w:color="auto" w:fill="auto"/>
            <w:vAlign w:val="center"/>
          </w:tcPr>
          <w:p w14:paraId="233B8905" w14:textId="77777777" w:rsidR="00323FA1" w:rsidRDefault="00323FA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w:t>
            </w:r>
          </w:p>
        </w:tc>
      </w:tr>
      <w:tr w:rsidR="00323FA1" w14:paraId="56926091" w14:textId="77777777" w:rsidTr="00323FA1">
        <w:trPr>
          <w:gridAfter w:val="1"/>
          <w:wAfter w:w="15" w:type="dxa"/>
          <w:trHeight w:val="576"/>
          <w:jc w:val="center"/>
        </w:trPr>
        <w:tc>
          <w:tcPr>
            <w:tcW w:w="3335" w:type="dxa"/>
            <w:gridSpan w:val="5"/>
            <w:tcBorders>
              <w:top w:val="single" w:sz="8" w:space="0" w:color="000000"/>
              <w:left w:val="single" w:sz="12" w:space="0" w:color="000000"/>
              <w:right w:val="single" w:sz="4" w:space="0" w:color="000000"/>
            </w:tcBorders>
            <w:shd w:val="clear" w:color="auto" w:fill="F2F2F2"/>
            <w:vAlign w:val="center"/>
          </w:tcPr>
          <w:p w14:paraId="39296493" w14:textId="77777777" w:rsidR="00323FA1" w:rsidRDefault="00323FA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Telephone/Email</w:t>
            </w:r>
          </w:p>
        </w:tc>
        <w:tc>
          <w:tcPr>
            <w:tcW w:w="3238" w:type="dxa"/>
            <w:gridSpan w:val="4"/>
            <w:tcBorders>
              <w:top w:val="single" w:sz="8" w:space="0" w:color="000000"/>
              <w:left w:val="single" w:sz="4" w:space="0" w:color="000000"/>
              <w:right w:val="single" w:sz="12" w:space="0" w:color="000000"/>
            </w:tcBorders>
            <w:shd w:val="clear" w:color="auto" w:fill="auto"/>
            <w:vAlign w:val="center"/>
          </w:tcPr>
          <w:p w14:paraId="04043120" w14:textId="77777777" w:rsidR="00323FA1" w:rsidRDefault="00323FA1">
            <w:pPr>
              <w:spacing w:after="0" w:line="240" w:lineRule="auto"/>
              <w:rPr>
                <w:rFonts w:ascii="Times New Roman" w:eastAsia="Times New Roman" w:hAnsi="Times New Roman" w:cs="Times New Roman"/>
                <w:color w:val="000000"/>
              </w:rPr>
            </w:pPr>
          </w:p>
        </w:tc>
        <w:tc>
          <w:tcPr>
            <w:tcW w:w="2772" w:type="dxa"/>
            <w:gridSpan w:val="4"/>
            <w:tcBorders>
              <w:top w:val="single" w:sz="8" w:space="0" w:color="000000"/>
              <w:left w:val="single" w:sz="4" w:space="0" w:color="000000"/>
              <w:right w:val="single" w:sz="12" w:space="0" w:color="000000"/>
            </w:tcBorders>
            <w:shd w:val="clear" w:color="auto" w:fill="auto"/>
            <w:vAlign w:val="center"/>
          </w:tcPr>
          <w:p w14:paraId="2FDD444F" w14:textId="77777777" w:rsidR="00323FA1" w:rsidRDefault="00323FA1">
            <w:pPr>
              <w:spacing w:after="0" w:line="240" w:lineRule="auto"/>
              <w:rPr>
                <w:rFonts w:ascii="Times New Roman" w:eastAsia="Times New Roman" w:hAnsi="Times New Roman" w:cs="Times New Roman"/>
                <w:color w:val="000000"/>
              </w:rPr>
            </w:pPr>
          </w:p>
        </w:tc>
      </w:tr>
      <w:tr w:rsidR="00323FA1" w14:paraId="675886B8" w14:textId="77777777" w:rsidTr="00323FA1">
        <w:trPr>
          <w:gridAfter w:val="1"/>
          <w:wAfter w:w="15" w:type="dxa"/>
          <w:trHeight w:val="576"/>
          <w:jc w:val="center"/>
        </w:trPr>
        <w:tc>
          <w:tcPr>
            <w:tcW w:w="3335" w:type="dxa"/>
            <w:gridSpan w:val="5"/>
            <w:tcBorders>
              <w:top w:val="single" w:sz="12" w:space="0" w:color="000000"/>
              <w:left w:val="single" w:sz="12" w:space="0" w:color="000000"/>
              <w:right w:val="single" w:sz="4" w:space="0" w:color="000000"/>
            </w:tcBorders>
            <w:shd w:val="clear" w:color="auto" w:fill="F2F2F2"/>
          </w:tcPr>
          <w:p w14:paraId="43617305" w14:textId="77777777" w:rsidR="00323FA1" w:rsidRDefault="00323FA1">
            <w:pPr>
              <w:spacing w:after="0" w:line="240" w:lineRule="auto"/>
              <w:jc w:val="right"/>
              <w:rPr>
                <w:rFonts w:ascii="Times New Roman" w:eastAsia="Times New Roman" w:hAnsi="Times New Roman" w:cs="Times New Roman"/>
                <w:b/>
                <w:smallCaps/>
                <w:color w:val="000000"/>
                <w:sz w:val="26"/>
                <w:szCs w:val="26"/>
              </w:rPr>
            </w:pPr>
            <w:r>
              <w:rPr>
                <w:rFonts w:ascii="Times New Roman" w:eastAsia="Times New Roman" w:hAnsi="Times New Roman" w:cs="Times New Roman"/>
                <w:b/>
                <w:smallCaps/>
                <w:color w:val="000000"/>
                <w:sz w:val="26"/>
                <w:szCs w:val="26"/>
              </w:rPr>
              <w:t>Fiscal Contact</w:t>
            </w:r>
          </w:p>
          <w:p w14:paraId="0C86678D" w14:textId="77777777" w:rsidR="00323FA1" w:rsidRDefault="00323FA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Name/Title</w:t>
            </w:r>
          </w:p>
        </w:tc>
        <w:tc>
          <w:tcPr>
            <w:tcW w:w="6010" w:type="dxa"/>
            <w:gridSpan w:val="8"/>
            <w:tcBorders>
              <w:top w:val="single" w:sz="12" w:space="0" w:color="000000"/>
              <w:left w:val="single" w:sz="4" w:space="0" w:color="000000"/>
              <w:right w:val="single" w:sz="12" w:space="0" w:color="000000"/>
            </w:tcBorders>
            <w:shd w:val="clear" w:color="auto" w:fill="auto"/>
            <w:vAlign w:val="center"/>
          </w:tcPr>
          <w:p w14:paraId="1B3F52CF" w14:textId="77777777" w:rsidR="00323FA1" w:rsidRDefault="00323FA1">
            <w:pPr>
              <w:spacing w:after="0" w:line="240" w:lineRule="auto"/>
              <w:rPr>
                <w:rFonts w:ascii="Times New Roman" w:eastAsia="Times New Roman" w:hAnsi="Times New Roman" w:cs="Times New Roman"/>
                <w:smallCaps/>
                <w:color w:val="000000"/>
                <w:sz w:val="24"/>
                <w:szCs w:val="24"/>
              </w:rPr>
            </w:pPr>
          </w:p>
        </w:tc>
      </w:tr>
      <w:tr w:rsidR="00323FA1" w14:paraId="0E71D7DB" w14:textId="77777777" w:rsidTr="00323FA1">
        <w:trPr>
          <w:gridAfter w:val="1"/>
          <w:wAfter w:w="15" w:type="dxa"/>
          <w:trHeight w:val="576"/>
          <w:jc w:val="center"/>
        </w:trPr>
        <w:tc>
          <w:tcPr>
            <w:tcW w:w="3335" w:type="dxa"/>
            <w:gridSpan w:val="5"/>
            <w:tcBorders>
              <w:top w:val="single" w:sz="4" w:space="0" w:color="000000"/>
              <w:left w:val="single" w:sz="12" w:space="0" w:color="000000"/>
              <w:bottom w:val="single" w:sz="12" w:space="0" w:color="000000"/>
              <w:right w:val="single" w:sz="4" w:space="0" w:color="000000"/>
            </w:tcBorders>
            <w:shd w:val="clear" w:color="auto" w:fill="F2F2F2"/>
            <w:vAlign w:val="center"/>
          </w:tcPr>
          <w:p w14:paraId="75BA35CC" w14:textId="77777777" w:rsidR="00323FA1" w:rsidRDefault="00323FA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Telephone/Email</w:t>
            </w:r>
          </w:p>
        </w:tc>
        <w:tc>
          <w:tcPr>
            <w:tcW w:w="3238" w:type="dxa"/>
            <w:gridSpan w:val="4"/>
            <w:tcBorders>
              <w:top w:val="single" w:sz="4" w:space="0" w:color="000000"/>
              <w:left w:val="nil"/>
              <w:bottom w:val="single" w:sz="12" w:space="0" w:color="000000"/>
              <w:right w:val="single" w:sz="12" w:space="0" w:color="000000"/>
            </w:tcBorders>
            <w:shd w:val="clear" w:color="auto" w:fill="auto"/>
            <w:vAlign w:val="center"/>
          </w:tcPr>
          <w:p w14:paraId="03AEDBEF" w14:textId="77777777" w:rsidR="00323FA1" w:rsidRDefault="00323FA1">
            <w:pPr>
              <w:spacing w:after="0" w:line="240" w:lineRule="auto"/>
              <w:rPr>
                <w:rFonts w:ascii="Times New Roman" w:eastAsia="Times New Roman" w:hAnsi="Times New Roman" w:cs="Times New Roman"/>
                <w:smallCaps/>
                <w:color w:val="000000"/>
                <w:sz w:val="24"/>
                <w:szCs w:val="24"/>
              </w:rPr>
            </w:pPr>
          </w:p>
        </w:tc>
        <w:tc>
          <w:tcPr>
            <w:tcW w:w="2772" w:type="dxa"/>
            <w:gridSpan w:val="4"/>
            <w:tcBorders>
              <w:top w:val="single" w:sz="4" w:space="0" w:color="000000"/>
              <w:left w:val="nil"/>
              <w:bottom w:val="single" w:sz="12" w:space="0" w:color="000000"/>
              <w:right w:val="single" w:sz="12" w:space="0" w:color="000000"/>
            </w:tcBorders>
            <w:shd w:val="clear" w:color="auto" w:fill="auto"/>
            <w:vAlign w:val="center"/>
          </w:tcPr>
          <w:p w14:paraId="66380702" w14:textId="77777777" w:rsidR="00323FA1" w:rsidRDefault="00323FA1">
            <w:pPr>
              <w:spacing w:after="0" w:line="240" w:lineRule="auto"/>
              <w:rPr>
                <w:rFonts w:ascii="Times New Roman" w:eastAsia="Times New Roman" w:hAnsi="Times New Roman" w:cs="Times New Roman"/>
                <w:smallCaps/>
                <w:color w:val="000000"/>
                <w:sz w:val="24"/>
                <w:szCs w:val="24"/>
              </w:rPr>
            </w:pPr>
          </w:p>
        </w:tc>
      </w:tr>
      <w:tr w:rsidR="008D07F4" w14:paraId="40B1616F" w14:textId="77777777" w:rsidTr="00323FA1">
        <w:trPr>
          <w:trHeight w:val="300"/>
          <w:jc w:val="center"/>
        </w:trPr>
        <w:tc>
          <w:tcPr>
            <w:tcW w:w="9360" w:type="dxa"/>
            <w:gridSpan w:val="14"/>
            <w:tcBorders>
              <w:top w:val="single" w:sz="12" w:space="0" w:color="000000"/>
              <w:left w:val="single" w:sz="12" w:space="0" w:color="000000"/>
              <w:bottom w:val="single" w:sz="12" w:space="0" w:color="000000"/>
              <w:right w:val="single" w:sz="12" w:space="0" w:color="000000"/>
            </w:tcBorders>
            <w:shd w:val="clear" w:color="auto" w:fill="A6A6A6"/>
            <w:vAlign w:val="center"/>
          </w:tcPr>
          <w:p w14:paraId="4072B743" w14:textId="77777777" w:rsidR="008D07F4" w:rsidRDefault="008D07F4">
            <w:pPr>
              <w:spacing w:after="0" w:line="240" w:lineRule="auto"/>
              <w:jc w:val="center"/>
              <w:rPr>
                <w:rFonts w:ascii="Times New Roman" w:eastAsia="Times New Roman" w:hAnsi="Times New Roman" w:cs="Times New Roman"/>
                <w:b/>
                <w:smallCaps/>
                <w:color w:val="FFFFFF"/>
                <w:sz w:val="4"/>
                <w:szCs w:val="4"/>
              </w:rPr>
            </w:pPr>
          </w:p>
          <w:p w14:paraId="0BED62DB" w14:textId="77777777" w:rsidR="008D07F4" w:rsidRDefault="005A2B96">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Narrative</w:t>
            </w:r>
          </w:p>
          <w:p w14:paraId="2CF6130C" w14:textId="1830E5F3" w:rsidR="008D07F4" w:rsidRDefault="005A2B96">
            <w:pPr>
              <w:spacing w:after="0" w:line="240" w:lineRule="auto"/>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Submissions will be judged and graded based on the following criteria. Each section should be concise and include sufficient detail. Points will be deducted from submissions that neglect to address all areas in each respective section. Before completing this Narrative, applicants must read the NOFO in full, </w:t>
            </w:r>
            <w:hyperlink r:id="rId9" w:history="1">
              <w:r w:rsidR="00946A3D">
                <w:rPr>
                  <w:rStyle w:val="Hyperlink"/>
                </w:rPr>
                <w:t>https://www.iccb.org/iccb/grant-opportunities/</w:t>
              </w:r>
            </w:hyperlink>
            <w:r>
              <w:rPr>
                <w:rFonts w:ascii="Times New Roman" w:eastAsia="Times New Roman" w:hAnsi="Times New Roman" w:cs="Times New Roman"/>
              </w:rPr>
              <w:t>.</w:t>
            </w:r>
          </w:p>
          <w:p w14:paraId="774582A1" w14:textId="77777777" w:rsidR="008D07F4" w:rsidRDefault="008D07F4">
            <w:pPr>
              <w:spacing w:after="0" w:line="240" w:lineRule="auto"/>
              <w:jc w:val="center"/>
              <w:rPr>
                <w:rFonts w:ascii="Times New Roman" w:eastAsia="Times New Roman" w:hAnsi="Times New Roman" w:cs="Times New Roman"/>
                <w:b/>
                <w:color w:val="FFFFFF"/>
                <w:sz w:val="4"/>
                <w:szCs w:val="4"/>
              </w:rPr>
            </w:pPr>
          </w:p>
        </w:tc>
      </w:tr>
      <w:tr w:rsidR="008D07F4" w14:paraId="197CEDFE" w14:textId="77777777" w:rsidTr="00323FA1">
        <w:trPr>
          <w:trHeight w:val="1743"/>
          <w:jc w:val="center"/>
        </w:trPr>
        <w:tc>
          <w:tcPr>
            <w:tcW w:w="2983" w:type="dxa"/>
            <w:gridSpan w:val="4"/>
            <w:tcBorders>
              <w:top w:val="single" w:sz="4" w:space="0" w:color="000000"/>
              <w:left w:val="single" w:sz="12" w:space="0" w:color="000000"/>
              <w:bottom w:val="single" w:sz="4" w:space="0" w:color="000000"/>
              <w:right w:val="single" w:sz="4" w:space="0" w:color="000000"/>
            </w:tcBorders>
            <w:shd w:val="clear" w:color="auto" w:fill="F2F2F2"/>
            <w:vAlign w:val="center"/>
          </w:tcPr>
          <w:p w14:paraId="100C23B1" w14:textId="77777777" w:rsidR="008D07F4" w:rsidRDefault="008D07F4">
            <w:pPr>
              <w:spacing w:after="0" w:line="240" w:lineRule="auto"/>
              <w:jc w:val="center"/>
              <w:rPr>
                <w:rFonts w:ascii="Times New Roman" w:eastAsia="Times New Roman" w:hAnsi="Times New Roman" w:cs="Times New Roman"/>
                <w:b/>
                <w:smallCaps/>
                <w:color w:val="000000"/>
                <w:sz w:val="24"/>
                <w:szCs w:val="24"/>
              </w:rPr>
            </w:pPr>
          </w:p>
          <w:p w14:paraId="3CC1EE61"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Project Description</w:t>
            </w:r>
          </w:p>
          <w:p w14:paraId="76E2D81A" w14:textId="77777777" w:rsidR="008D07F4" w:rsidRDefault="008D07F4">
            <w:pPr>
              <w:spacing w:after="0" w:line="240" w:lineRule="auto"/>
              <w:jc w:val="center"/>
              <w:rPr>
                <w:rFonts w:ascii="Times New Roman" w:eastAsia="Times New Roman" w:hAnsi="Times New Roman" w:cs="Times New Roman"/>
                <w:color w:val="000000"/>
                <w:sz w:val="20"/>
                <w:szCs w:val="20"/>
              </w:rPr>
            </w:pPr>
          </w:p>
          <w:p w14:paraId="7789479E" w14:textId="77777777" w:rsidR="008D07F4" w:rsidRDefault="005A2B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 a </w:t>
            </w:r>
            <w:r>
              <w:rPr>
                <w:rFonts w:ascii="Times New Roman" w:eastAsia="Times New Roman" w:hAnsi="Times New Roman" w:cs="Times New Roman"/>
                <w:b/>
                <w:color w:val="000000"/>
                <w:sz w:val="20"/>
                <w:szCs w:val="20"/>
              </w:rPr>
              <w:t>brief</w:t>
            </w:r>
            <w:r>
              <w:rPr>
                <w:rFonts w:ascii="Times New Roman" w:eastAsia="Times New Roman" w:hAnsi="Times New Roman" w:cs="Times New Roman"/>
                <w:color w:val="000000"/>
                <w:sz w:val="20"/>
                <w:szCs w:val="20"/>
              </w:rPr>
              <w:t xml:space="preserve">, high-level summary of your project (no more than 300 words). This summary </w:t>
            </w:r>
            <w:r>
              <w:rPr>
                <w:rFonts w:ascii="Times New Roman" w:eastAsia="Times New Roman" w:hAnsi="Times New Roman" w:cs="Times New Roman"/>
                <w:b/>
                <w:color w:val="000000"/>
                <w:sz w:val="20"/>
                <w:szCs w:val="20"/>
              </w:rPr>
              <w:t>will</w:t>
            </w:r>
            <w:r>
              <w:rPr>
                <w:rFonts w:ascii="Times New Roman" w:eastAsia="Times New Roman" w:hAnsi="Times New Roman" w:cs="Times New Roman"/>
                <w:color w:val="000000"/>
                <w:sz w:val="20"/>
                <w:szCs w:val="20"/>
              </w:rPr>
              <w:t xml:space="preserve"> be used by the ICCB for public dissemination purposes.</w:t>
            </w:r>
          </w:p>
          <w:p w14:paraId="688D6112" w14:textId="77777777" w:rsidR="008D07F4" w:rsidRDefault="008D07F4">
            <w:pPr>
              <w:spacing w:after="0" w:line="240" w:lineRule="auto"/>
              <w:jc w:val="center"/>
              <w:rPr>
                <w:rFonts w:ascii="Times New Roman" w:eastAsia="Times New Roman" w:hAnsi="Times New Roman" w:cs="Times New Roman"/>
                <w:b/>
                <w:smallCaps/>
                <w:color w:val="000000"/>
                <w:sz w:val="24"/>
                <w:szCs w:val="24"/>
              </w:rPr>
            </w:pPr>
          </w:p>
        </w:tc>
        <w:tc>
          <w:tcPr>
            <w:tcW w:w="6377"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14:paraId="12D1E64E" w14:textId="77777777" w:rsidR="008D07F4" w:rsidRDefault="008D07F4">
            <w:pPr>
              <w:spacing w:after="0" w:line="240" w:lineRule="auto"/>
              <w:rPr>
                <w:rFonts w:ascii="Times New Roman" w:eastAsia="Times New Roman" w:hAnsi="Times New Roman" w:cs="Times New Roman"/>
                <w:color w:val="000000"/>
                <w:sz w:val="20"/>
                <w:szCs w:val="20"/>
              </w:rPr>
            </w:pPr>
          </w:p>
        </w:tc>
      </w:tr>
      <w:tr w:rsidR="00323FA1" w14:paraId="5D2AB88A" w14:textId="77777777" w:rsidTr="00323FA1">
        <w:trPr>
          <w:trHeight w:val="3202"/>
          <w:jc w:val="center"/>
        </w:trPr>
        <w:tc>
          <w:tcPr>
            <w:tcW w:w="2983" w:type="dxa"/>
            <w:gridSpan w:val="4"/>
            <w:tcBorders>
              <w:top w:val="single" w:sz="4" w:space="0" w:color="000000"/>
              <w:left w:val="single" w:sz="12" w:space="0" w:color="000000"/>
              <w:bottom w:val="single" w:sz="4" w:space="0" w:color="000000"/>
              <w:right w:val="single" w:sz="4" w:space="0" w:color="000000"/>
            </w:tcBorders>
            <w:shd w:val="clear" w:color="auto" w:fill="F2F2F2"/>
            <w:vAlign w:val="center"/>
          </w:tcPr>
          <w:p w14:paraId="3FE246D0" w14:textId="255F8409" w:rsidR="00323FA1" w:rsidRDefault="00323FA1">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Programming</w:t>
            </w:r>
          </w:p>
          <w:p w14:paraId="5C592289" w14:textId="77777777" w:rsidR="00323FA1" w:rsidRDefault="00323FA1">
            <w:pPr>
              <w:spacing w:after="0" w:line="240" w:lineRule="auto"/>
              <w:jc w:val="center"/>
              <w:rPr>
                <w:rFonts w:ascii="Times New Roman" w:eastAsia="Times New Roman" w:hAnsi="Times New Roman" w:cs="Times New Roman"/>
                <w:b/>
                <w:smallCaps/>
                <w:color w:val="000000"/>
                <w:sz w:val="24"/>
                <w:szCs w:val="24"/>
              </w:rPr>
            </w:pPr>
          </w:p>
          <w:p w14:paraId="31DA5C5B" w14:textId="21D938AA" w:rsidR="00323FA1" w:rsidRPr="00323FA1" w:rsidRDefault="00323FA1" w:rsidP="00323FA1">
            <w:pPr>
              <w:pStyle w:val="NoSpacing"/>
              <w:jc w:val="center"/>
              <w:rPr>
                <w:rFonts w:ascii="Times New Roman" w:hAnsi="Times New Roman" w:cs="Times New Roman"/>
                <w:sz w:val="20"/>
                <w:szCs w:val="20"/>
              </w:rPr>
            </w:pPr>
            <w:r w:rsidRPr="00323FA1">
              <w:rPr>
                <w:rFonts w:ascii="Times New Roman" w:hAnsi="Times New Roman" w:cs="Times New Roman"/>
                <w:sz w:val="20"/>
                <w:szCs w:val="20"/>
              </w:rPr>
              <w:t xml:space="preserve">Provide a list of Early Childhood programming that will be utilizing the </w:t>
            </w:r>
            <w:proofErr w:type="spellStart"/>
            <w:r w:rsidRPr="00323FA1">
              <w:rPr>
                <w:rFonts w:ascii="Times New Roman" w:hAnsi="Times New Roman" w:cs="Times New Roman"/>
                <w:sz w:val="20"/>
                <w:szCs w:val="20"/>
              </w:rPr>
              <w:t>Mursion</w:t>
            </w:r>
            <w:proofErr w:type="spellEnd"/>
            <w:r w:rsidRPr="00323FA1">
              <w:rPr>
                <w:rFonts w:ascii="Times New Roman" w:hAnsi="Times New Roman" w:cs="Times New Roman"/>
                <w:sz w:val="20"/>
                <w:szCs w:val="20"/>
              </w:rPr>
              <w:t xml:space="preserve"> technology. List other programs that will be a part of this grant project.</w:t>
            </w:r>
          </w:p>
        </w:tc>
        <w:tc>
          <w:tcPr>
            <w:tcW w:w="6377"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14:paraId="2115D21F" w14:textId="77777777" w:rsidR="00323FA1" w:rsidRDefault="00323FA1">
            <w:pPr>
              <w:spacing w:after="0" w:line="240" w:lineRule="auto"/>
              <w:rPr>
                <w:rFonts w:ascii="Times New Roman" w:eastAsia="Times New Roman" w:hAnsi="Times New Roman" w:cs="Times New Roman"/>
                <w:color w:val="000000"/>
                <w:sz w:val="20"/>
                <w:szCs w:val="20"/>
              </w:rPr>
            </w:pPr>
          </w:p>
        </w:tc>
      </w:tr>
      <w:tr w:rsidR="008D07F4" w14:paraId="769D3E56" w14:textId="77777777" w:rsidTr="00323FA1">
        <w:trPr>
          <w:trHeight w:val="3202"/>
          <w:jc w:val="center"/>
        </w:trPr>
        <w:tc>
          <w:tcPr>
            <w:tcW w:w="2983" w:type="dxa"/>
            <w:gridSpan w:val="4"/>
            <w:tcBorders>
              <w:top w:val="single" w:sz="4" w:space="0" w:color="000000"/>
              <w:left w:val="single" w:sz="12" w:space="0" w:color="000000"/>
              <w:bottom w:val="single" w:sz="4" w:space="0" w:color="000000"/>
              <w:right w:val="single" w:sz="4" w:space="0" w:color="000000"/>
            </w:tcBorders>
            <w:shd w:val="clear" w:color="auto" w:fill="F2F2F2"/>
            <w:vAlign w:val="center"/>
          </w:tcPr>
          <w:p w14:paraId="68C2F0D4" w14:textId="77777777" w:rsidR="008D07F4" w:rsidRDefault="005A2B96">
            <w:pPr>
              <w:spacing w:after="0" w:line="240" w:lineRule="auto"/>
              <w:jc w:val="center"/>
              <w:rPr>
                <w:rFonts w:ascii="Times New Roman" w:eastAsia="Times New Roman" w:hAnsi="Times New Roman" w:cs="Times New Roman"/>
                <w:b/>
                <w:smallCaps/>
                <w:color w:val="000000"/>
                <w:sz w:val="10"/>
                <w:szCs w:val="10"/>
              </w:rPr>
            </w:pPr>
            <w:r>
              <w:rPr>
                <w:rFonts w:ascii="Times New Roman" w:eastAsia="Times New Roman" w:hAnsi="Times New Roman" w:cs="Times New Roman"/>
                <w:b/>
                <w:smallCaps/>
                <w:color w:val="000000"/>
                <w:sz w:val="24"/>
                <w:szCs w:val="24"/>
              </w:rPr>
              <w:lastRenderedPageBreak/>
              <w:t xml:space="preserve">Activities and Timeline </w:t>
            </w:r>
          </w:p>
          <w:p w14:paraId="199DE0C4" w14:textId="77777777" w:rsidR="008D07F4" w:rsidRDefault="008D07F4">
            <w:pPr>
              <w:spacing w:after="0" w:line="240" w:lineRule="auto"/>
              <w:jc w:val="center"/>
              <w:rPr>
                <w:rFonts w:ascii="Times New Roman" w:eastAsia="Times New Roman" w:hAnsi="Times New Roman" w:cs="Times New Roman"/>
                <w:color w:val="000000"/>
                <w:sz w:val="20"/>
                <w:szCs w:val="20"/>
              </w:rPr>
            </w:pPr>
          </w:p>
          <w:p w14:paraId="58C47A52"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color w:val="000000"/>
                <w:sz w:val="20"/>
                <w:szCs w:val="20"/>
              </w:rPr>
              <w:t xml:space="preserve">Describe your action plan. The plan </w:t>
            </w:r>
            <w:r>
              <w:rPr>
                <w:rFonts w:ascii="Times New Roman" w:eastAsia="Times New Roman" w:hAnsi="Times New Roman" w:cs="Times New Roman"/>
                <w:b/>
                <w:color w:val="000000"/>
                <w:sz w:val="20"/>
                <w:szCs w:val="20"/>
              </w:rPr>
              <w:t>must</w:t>
            </w:r>
            <w:r>
              <w:rPr>
                <w:rFonts w:ascii="Times New Roman" w:eastAsia="Times New Roman" w:hAnsi="Times New Roman" w:cs="Times New Roman"/>
                <w:color w:val="000000"/>
                <w:sz w:val="20"/>
                <w:szCs w:val="20"/>
              </w:rPr>
              <w:t xml:space="preserve"> include specific activities, tasks, timelines, and milestones. Each milestone must address a specific goal/project outcome.</w:t>
            </w:r>
          </w:p>
        </w:tc>
        <w:tc>
          <w:tcPr>
            <w:tcW w:w="6377"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14:paraId="049581B2" w14:textId="77777777" w:rsidR="008D07F4" w:rsidRDefault="008D07F4">
            <w:pPr>
              <w:spacing w:after="0" w:line="240" w:lineRule="auto"/>
              <w:rPr>
                <w:rFonts w:ascii="Times New Roman" w:eastAsia="Times New Roman" w:hAnsi="Times New Roman" w:cs="Times New Roman"/>
                <w:color w:val="000000"/>
                <w:sz w:val="20"/>
                <w:szCs w:val="20"/>
              </w:rPr>
            </w:pPr>
          </w:p>
        </w:tc>
      </w:tr>
      <w:tr w:rsidR="008D07F4" w14:paraId="327BA1F1" w14:textId="77777777" w:rsidTr="00323FA1">
        <w:trPr>
          <w:trHeight w:val="3050"/>
          <w:jc w:val="center"/>
        </w:trPr>
        <w:tc>
          <w:tcPr>
            <w:tcW w:w="2983" w:type="dxa"/>
            <w:gridSpan w:val="4"/>
            <w:tcBorders>
              <w:top w:val="single" w:sz="4" w:space="0" w:color="000000"/>
              <w:left w:val="single" w:sz="12" w:space="0" w:color="000000"/>
              <w:bottom w:val="single" w:sz="4" w:space="0" w:color="000000"/>
              <w:right w:val="single" w:sz="4" w:space="0" w:color="000000"/>
            </w:tcBorders>
            <w:shd w:val="clear" w:color="auto" w:fill="F2F2F2"/>
            <w:vAlign w:val="center"/>
          </w:tcPr>
          <w:p w14:paraId="096D5DAF" w14:textId="77777777" w:rsidR="008D07F4" w:rsidRDefault="008D07F4">
            <w:pPr>
              <w:spacing w:after="0" w:line="240" w:lineRule="auto"/>
              <w:jc w:val="center"/>
              <w:rPr>
                <w:rFonts w:ascii="Times New Roman" w:eastAsia="Times New Roman" w:hAnsi="Times New Roman" w:cs="Times New Roman"/>
                <w:b/>
                <w:smallCaps/>
                <w:color w:val="000000"/>
                <w:sz w:val="24"/>
                <w:szCs w:val="24"/>
              </w:rPr>
            </w:pPr>
          </w:p>
          <w:p w14:paraId="43AFC08A"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Partnerships </w:t>
            </w:r>
          </w:p>
          <w:p w14:paraId="487A504A" w14:textId="77777777" w:rsidR="008D07F4" w:rsidRDefault="008D07F4">
            <w:pPr>
              <w:spacing w:after="0" w:line="240" w:lineRule="auto"/>
              <w:jc w:val="center"/>
              <w:rPr>
                <w:rFonts w:ascii="Times New Roman" w:eastAsia="Times New Roman" w:hAnsi="Times New Roman" w:cs="Times New Roman"/>
                <w:color w:val="000000"/>
                <w:sz w:val="10"/>
                <w:szCs w:val="10"/>
              </w:rPr>
            </w:pPr>
          </w:p>
          <w:p w14:paraId="1766FEC7" w14:textId="77777777" w:rsidR="008D07F4" w:rsidRDefault="005A2B96">
            <w:pPr>
              <w:spacing w:after="0" w:line="240" w:lineRule="auto"/>
              <w:jc w:val="center"/>
              <w:rPr>
                <w:rFonts w:ascii="Times New Roman" w:eastAsia="Times New Roman" w:hAnsi="Times New Roman" w:cs="Times New Roman"/>
                <w:smallCaps/>
                <w:color w:val="000000"/>
                <w:sz w:val="24"/>
                <w:szCs w:val="24"/>
              </w:rPr>
            </w:pPr>
            <w:r>
              <w:rPr>
                <w:rFonts w:ascii="Times New Roman" w:eastAsia="Times New Roman" w:hAnsi="Times New Roman" w:cs="Times New Roman"/>
                <w:color w:val="000000"/>
                <w:sz w:val="20"/>
                <w:szCs w:val="20"/>
              </w:rPr>
              <w:t xml:space="preserve">Provide a list of the institutional, community, industry, and secondary partners you anticipate collaborating with on this project including their </w:t>
            </w:r>
            <w:r>
              <w:rPr>
                <w:rFonts w:ascii="Times New Roman" w:eastAsia="Times New Roman" w:hAnsi="Times New Roman" w:cs="Times New Roman"/>
                <w:b/>
                <w:color w:val="000000"/>
                <w:sz w:val="20"/>
                <w:szCs w:val="20"/>
              </w:rPr>
              <w:t xml:space="preserve">role in the project. </w:t>
            </w:r>
            <w:r>
              <w:rPr>
                <w:rFonts w:ascii="Times New Roman" w:eastAsia="Times New Roman" w:hAnsi="Times New Roman" w:cs="Times New Roman"/>
                <w:color w:val="000000"/>
                <w:sz w:val="20"/>
                <w:szCs w:val="20"/>
              </w:rPr>
              <w:t>Do these partners intend to monetarily supplement this project?</w:t>
            </w:r>
          </w:p>
          <w:p w14:paraId="6548CE3D" w14:textId="77777777" w:rsidR="008D07F4" w:rsidRDefault="008D07F4">
            <w:pPr>
              <w:spacing w:after="0" w:line="240" w:lineRule="auto"/>
              <w:jc w:val="center"/>
              <w:rPr>
                <w:rFonts w:ascii="Times New Roman" w:eastAsia="Times New Roman" w:hAnsi="Times New Roman" w:cs="Times New Roman"/>
                <w:color w:val="000000"/>
                <w:sz w:val="20"/>
                <w:szCs w:val="20"/>
              </w:rPr>
            </w:pPr>
          </w:p>
        </w:tc>
        <w:tc>
          <w:tcPr>
            <w:tcW w:w="6377" w:type="dxa"/>
            <w:gridSpan w:val="10"/>
            <w:tcBorders>
              <w:top w:val="single" w:sz="4" w:space="0" w:color="000000"/>
              <w:left w:val="nil"/>
              <w:bottom w:val="single" w:sz="4" w:space="0" w:color="000000"/>
              <w:right w:val="single" w:sz="12" w:space="0" w:color="000000"/>
            </w:tcBorders>
            <w:shd w:val="clear" w:color="auto" w:fill="auto"/>
            <w:vAlign w:val="center"/>
          </w:tcPr>
          <w:p w14:paraId="351CF1F9" w14:textId="77777777" w:rsidR="008D07F4" w:rsidRDefault="008D07F4">
            <w:pPr>
              <w:spacing w:line="240" w:lineRule="auto"/>
              <w:rPr>
                <w:rFonts w:ascii="Times New Roman" w:eastAsia="Times New Roman" w:hAnsi="Times New Roman" w:cs="Times New Roman"/>
                <w:color w:val="000000"/>
                <w:sz w:val="20"/>
                <w:szCs w:val="20"/>
              </w:rPr>
            </w:pPr>
          </w:p>
        </w:tc>
      </w:tr>
      <w:tr w:rsidR="008D07F4" w14:paraId="3C4FFA2E" w14:textId="77777777" w:rsidTr="00323FA1">
        <w:trPr>
          <w:trHeight w:val="3050"/>
          <w:jc w:val="center"/>
        </w:trPr>
        <w:tc>
          <w:tcPr>
            <w:tcW w:w="2983" w:type="dxa"/>
            <w:gridSpan w:val="4"/>
            <w:tcBorders>
              <w:top w:val="single" w:sz="4" w:space="0" w:color="000000"/>
              <w:left w:val="single" w:sz="12" w:space="0" w:color="000000"/>
              <w:bottom w:val="single" w:sz="4" w:space="0" w:color="000000"/>
              <w:right w:val="single" w:sz="4" w:space="0" w:color="000000"/>
            </w:tcBorders>
            <w:shd w:val="clear" w:color="auto" w:fill="F2F2F2"/>
            <w:vAlign w:val="center"/>
          </w:tcPr>
          <w:p w14:paraId="4C007524"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Expected Outcomes/Impact </w:t>
            </w:r>
          </w:p>
          <w:p w14:paraId="489AB0B5" w14:textId="77777777" w:rsidR="008D07F4" w:rsidRDefault="008D07F4">
            <w:pPr>
              <w:spacing w:after="0" w:line="240" w:lineRule="auto"/>
              <w:jc w:val="center"/>
              <w:rPr>
                <w:rFonts w:ascii="Times New Roman" w:eastAsia="Times New Roman" w:hAnsi="Times New Roman" w:cs="Times New Roman"/>
                <w:b/>
                <w:smallCaps/>
                <w:color w:val="000000"/>
                <w:sz w:val="24"/>
                <w:szCs w:val="24"/>
              </w:rPr>
            </w:pPr>
          </w:p>
          <w:p w14:paraId="7179E64B"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color w:val="000000"/>
                <w:sz w:val="20"/>
                <w:szCs w:val="20"/>
              </w:rPr>
              <w:t>What are the expected outcomes and impact of this project at your institution? These goals/outcomes should correspond to the goals iterated in the Activities portion of this Narrative.</w:t>
            </w:r>
          </w:p>
        </w:tc>
        <w:tc>
          <w:tcPr>
            <w:tcW w:w="6377" w:type="dxa"/>
            <w:gridSpan w:val="10"/>
            <w:tcBorders>
              <w:top w:val="single" w:sz="4" w:space="0" w:color="000000"/>
              <w:left w:val="nil"/>
              <w:bottom w:val="single" w:sz="4" w:space="0" w:color="000000"/>
              <w:right w:val="single" w:sz="12" w:space="0" w:color="000000"/>
            </w:tcBorders>
            <w:shd w:val="clear" w:color="auto" w:fill="auto"/>
            <w:vAlign w:val="center"/>
          </w:tcPr>
          <w:p w14:paraId="6C84C394" w14:textId="77777777" w:rsidR="008D07F4" w:rsidRDefault="008D07F4">
            <w:pPr>
              <w:spacing w:line="240" w:lineRule="auto"/>
              <w:rPr>
                <w:rFonts w:ascii="Times New Roman" w:eastAsia="Times New Roman" w:hAnsi="Times New Roman" w:cs="Times New Roman"/>
                <w:color w:val="000000"/>
                <w:sz w:val="20"/>
                <w:szCs w:val="20"/>
              </w:rPr>
            </w:pPr>
          </w:p>
        </w:tc>
      </w:tr>
      <w:tr w:rsidR="008D07F4" w14:paraId="1CC1E371" w14:textId="77777777" w:rsidTr="00323FA1">
        <w:trPr>
          <w:trHeight w:val="3050"/>
          <w:jc w:val="center"/>
        </w:trPr>
        <w:tc>
          <w:tcPr>
            <w:tcW w:w="2983" w:type="dxa"/>
            <w:gridSpan w:val="4"/>
            <w:tcBorders>
              <w:top w:val="single" w:sz="4" w:space="0" w:color="000000"/>
              <w:left w:val="single" w:sz="12" w:space="0" w:color="000000"/>
              <w:bottom w:val="single" w:sz="4" w:space="0" w:color="000000"/>
              <w:right w:val="single" w:sz="4" w:space="0" w:color="000000"/>
            </w:tcBorders>
            <w:shd w:val="clear" w:color="auto" w:fill="F2F2F2"/>
            <w:vAlign w:val="center"/>
          </w:tcPr>
          <w:p w14:paraId="633D8276"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 xml:space="preserve">Sustainability </w:t>
            </w:r>
          </w:p>
          <w:p w14:paraId="49C2DB35" w14:textId="77777777" w:rsidR="008D07F4" w:rsidRDefault="008D07F4">
            <w:pPr>
              <w:spacing w:after="0" w:line="240" w:lineRule="auto"/>
              <w:jc w:val="center"/>
              <w:rPr>
                <w:rFonts w:ascii="Times New Roman" w:eastAsia="Times New Roman" w:hAnsi="Times New Roman" w:cs="Times New Roman"/>
                <w:b/>
                <w:smallCaps/>
                <w:color w:val="000000"/>
                <w:sz w:val="24"/>
                <w:szCs w:val="24"/>
              </w:rPr>
            </w:pPr>
          </w:p>
          <w:p w14:paraId="53606123"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color w:val="000000"/>
                <w:sz w:val="20"/>
                <w:szCs w:val="20"/>
              </w:rPr>
              <w:t>How does the college plan to scale or sustain this project following the end of the grant period?</w:t>
            </w:r>
          </w:p>
        </w:tc>
        <w:tc>
          <w:tcPr>
            <w:tcW w:w="6377" w:type="dxa"/>
            <w:gridSpan w:val="10"/>
            <w:tcBorders>
              <w:top w:val="single" w:sz="4" w:space="0" w:color="000000"/>
              <w:left w:val="nil"/>
              <w:bottom w:val="single" w:sz="4" w:space="0" w:color="000000"/>
              <w:right w:val="single" w:sz="12" w:space="0" w:color="000000"/>
            </w:tcBorders>
            <w:shd w:val="clear" w:color="auto" w:fill="auto"/>
            <w:vAlign w:val="center"/>
          </w:tcPr>
          <w:p w14:paraId="337B503C" w14:textId="77777777" w:rsidR="008D07F4" w:rsidRDefault="008D07F4">
            <w:pPr>
              <w:spacing w:line="240" w:lineRule="auto"/>
              <w:rPr>
                <w:rFonts w:ascii="Times New Roman" w:eastAsia="Times New Roman" w:hAnsi="Times New Roman" w:cs="Times New Roman"/>
                <w:color w:val="000000"/>
                <w:sz w:val="20"/>
                <w:szCs w:val="20"/>
              </w:rPr>
            </w:pPr>
          </w:p>
        </w:tc>
      </w:tr>
      <w:tr w:rsidR="008D07F4" w14:paraId="3985E31C" w14:textId="77777777" w:rsidTr="00323FA1">
        <w:trPr>
          <w:trHeight w:val="1880"/>
          <w:jc w:val="center"/>
        </w:trPr>
        <w:tc>
          <w:tcPr>
            <w:tcW w:w="2983" w:type="dxa"/>
            <w:gridSpan w:val="4"/>
            <w:tcBorders>
              <w:top w:val="single" w:sz="4" w:space="0" w:color="000000"/>
              <w:left w:val="single" w:sz="12" w:space="0" w:color="000000"/>
              <w:bottom w:val="single" w:sz="4" w:space="0" w:color="000000"/>
              <w:right w:val="single" w:sz="4" w:space="0" w:color="000000"/>
            </w:tcBorders>
            <w:shd w:val="clear" w:color="auto" w:fill="F2F2F2"/>
            <w:vAlign w:val="center"/>
          </w:tcPr>
          <w:p w14:paraId="553F3121" w14:textId="77777777" w:rsidR="008D07F4" w:rsidRDefault="005A2B96">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Assurance of Non-Supplanting</w:t>
            </w:r>
          </w:p>
          <w:p w14:paraId="744C98F9" w14:textId="77777777" w:rsidR="008D07F4" w:rsidRDefault="005A2B9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Please confirm that funding provided by this grant will not be used to supplant current activities.</w:t>
            </w:r>
          </w:p>
        </w:tc>
        <w:tc>
          <w:tcPr>
            <w:tcW w:w="6377" w:type="dxa"/>
            <w:gridSpan w:val="10"/>
            <w:tcBorders>
              <w:top w:val="single" w:sz="4" w:space="0" w:color="000000"/>
              <w:left w:val="nil"/>
              <w:bottom w:val="single" w:sz="4" w:space="0" w:color="000000"/>
              <w:right w:val="single" w:sz="12" w:space="0" w:color="000000"/>
            </w:tcBorders>
            <w:shd w:val="clear" w:color="auto" w:fill="auto"/>
            <w:vAlign w:val="center"/>
          </w:tcPr>
          <w:p w14:paraId="39958E6E" w14:textId="77777777" w:rsidR="008D07F4" w:rsidRDefault="005A2B96">
            <w:pPr>
              <w:spacing w:line="240" w:lineRule="auto"/>
              <w:ind w:left="522" w:hanging="270"/>
              <w:rPr>
                <w:rFonts w:ascii="Times New Roman" w:eastAsia="Times New Roman" w:hAnsi="Times New Roman" w:cs="Times New Roman"/>
                <w:color w:val="000000"/>
                <w:sz w:val="20"/>
                <w:szCs w:val="20"/>
              </w:rPr>
            </w:pPr>
            <w:r>
              <w:rPr>
                <w:rFonts w:ascii="MS Gothic" w:eastAsia="MS Gothic" w:hAnsi="MS Gothic" w:cs="MS Gothic"/>
                <w:color w:val="000000"/>
                <w:sz w:val="20"/>
                <w:szCs w:val="20"/>
              </w:rPr>
              <w:t>☐</w:t>
            </w:r>
            <w:r>
              <w:rPr>
                <w:rFonts w:ascii="Times New Roman" w:eastAsia="Times New Roman" w:hAnsi="Times New Roman" w:cs="Times New Roman"/>
                <w:color w:val="000000"/>
                <w:sz w:val="20"/>
                <w:szCs w:val="20"/>
              </w:rPr>
              <w:t xml:space="preserve"> I confirm that funding provided by this grant will not be used to supplant current activities, projects, or initiatives at the college.</w:t>
            </w:r>
          </w:p>
        </w:tc>
      </w:tr>
    </w:tbl>
    <w:p w14:paraId="60667825" w14:textId="77777777" w:rsidR="008D07F4" w:rsidRDefault="008D07F4">
      <w:pPr>
        <w:rPr>
          <w:rFonts w:ascii="Times New Roman" w:eastAsia="Times New Roman" w:hAnsi="Times New Roman" w:cs="Times New Roman"/>
        </w:rPr>
      </w:pPr>
    </w:p>
    <w:p w14:paraId="561C0E83" w14:textId="77777777" w:rsidR="008D07F4" w:rsidRDefault="005A2B96">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14:paraId="0D65A716" w14:textId="77777777" w:rsidR="008D07F4" w:rsidRDefault="008D07F4">
      <w:pPr>
        <w:spacing w:line="240" w:lineRule="auto"/>
        <w:jc w:val="both"/>
        <w:rPr>
          <w:rFonts w:ascii="Times New Roman" w:eastAsia="Times New Roman" w:hAnsi="Times New Roman" w:cs="Times New Roman"/>
        </w:rPr>
      </w:pPr>
    </w:p>
    <w:p w14:paraId="0FC7B543" w14:textId="77777777" w:rsidR="008D07F4" w:rsidRDefault="005A2B96">
      <w:pPr>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p>
    <w:p w14:paraId="7B817CA4" w14:textId="1169C97B" w:rsidR="008D07F4" w:rsidRDefault="005A2B96">
      <w:pPr>
        <w:spacing w:line="240" w:lineRule="auto"/>
        <w:ind w:left="1440" w:firstLine="720"/>
        <w:jc w:val="both"/>
        <w:rPr>
          <w:rFonts w:ascii="Times New Roman" w:eastAsia="Times New Roman" w:hAnsi="Times New Roman" w:cs="Times New Roman"/>
        </w:rPr>
      </w:pPr>
      <w:r>
        <w:rPr>
          <w:rFonts w:ascii="Times New Roman" w:eastAsia="Times New Roman" w:hAnsi="Times New Roman" w:cs="Times New Roman"/>
        </w:rPr>
        <w:t xml:space="preserve">     Signature</w:t>
      </w:r>
      <w:r w:rsidR="00946A3D">
        <w:rPr>
          <w:rFonts w:ascii="Times New Roman" w:eastAsia="Times New Roman" w:hAnsi="Times New Roman" w:cs="Times New Roman"/>
        </w:rPr>
        <w:t xml:space="preserve"> of Authorized Signatory</w:t>
      </w:r>
      <w:bookmarkStart w:id="1" w:name="_GoBack"/>
      <w:bookmarkEnd w:id="1"/>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1978D59" w14:textId="77777777" w:rsidR="008D07F4" w:rsidRDefault="008D07F4">
      <w:pPr>
        <w:spacing w:line="240" w:lineRule="auto"/>
        <w:jc w:val="both"/>
        <w:rPr>
          <w:rFonts w:ascii="Times New Roman" w:eastAsia="Times New Roman" w:hAnsi="Times New Roman" w:cs="Times New Roman"/>
        </w:rPr>
      </w:pPr>
    </w:p>
    <w:p w14:paraId="1E166D38" w14:textId="77777777" w:rsidR="008D07F4" w:rsidRDefault="005A2B96">
      <w:r>
        <w:rPr>
          <w:rFonts w:ascii="Times New Roman" w:eastAsia="Times New Roman" w:hAnsi="Times New Roman" w:cs="Times New Roman"/>
        </w:rPr>
        <w:t>_____________________________________________________</w:t>
      </w:r>
    </w:p>
    <w:p w14:paraId="5D68C7AC" w14:textId="77777777" w:rsidR="008D07F4" w:rsidRDefault="005A2B96">
      <w:pPr>
        <w:spacing w:line="240" w:lineRule="auto"/>
        <w:ind w:left="2160"/>
        <w:jc w:val="both"/>
        <w:rPr>
          <w:rFonts w:ascii="Times New Roman" w:eastAsia="Times New Roman" w:hAnsi="Times New Roman" w:cs="Times New Roman"/>
        </w:rPr>
      </w:pPr>
      <w:r>
        <w:rPr>
          <w:rFonts w:ascii="Times New Roman" w:eastAsia="Times New Roman" w:hAnsi="Times New Roman" w:cs="Times New Roman"/>
        </w:rPr>
        <w:t xml:space="preserve">      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sectPr w:rsidR="008D07F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D227" w14:textId="77777777" w:rsidR="006E480B" w:rsidRDefault="006E480B">
      <w:pPr>
        <w:spacing w:after="0" w:line="240" w:lineRule="auto"/>
      </w:pPr>
      <w:r>
        <w:separator/>
      </w:r>
    </w:p>
  </w:endnote>
  <w:endnote w:type="continuationSeparator" w:id="0">
    <w:p w14:paraId="6AC66E38" w14:textId="77777777" w:rsidR="006E480B" w:rsidRDefault="006E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A449E" w14:textId="77777777" w:rsidR="006E480B" w:rsidRDefault="006E480B">
      <w:pPr>
        <w:spacing w:after="0" w:line="240" w:lineRule="auto"/>
      </w:pPr>
      <w:r>
        <w:separator/>
      </w:r>
    </w:p>
  </w:footnote>
  <w:footnote w:type="continuationSeparator" w:id="0">
    <w:p w14:paraId="237EC836" w14:textId="77777777" w:rsidR="006E480B" w:rsidRDefault="006E4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0995" w14:textId="77777777" w:rsidR="008D07F4" w:rsidRDefault="005A2B9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mallCaps/>
        <w:color w:val="000000"/>
        <w:sz w:val="36"/>
        <w:szCs w:val="36"/>
      </w:rPr>
    </w:pPr>
    <w:r>
      <w:rPr>
        <w:noProof/>
        <w:color w:val="000000"/>
      </w:rPr>
      <w:drawing>
        <wp:inline distT="0" distB="0" distL="0" distR="0" wp14:anchorId="6E3EB25A" wp14:editId="764D1BBB">
          <wp:extent cx="1533525"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3525" cy="704850"/>
                  </a:xfrm>
                  <a:prstGeom prst="rect">
                    <a:avLst/>
                  </a:prstGeom>
                  <a:ln/>
                </pic:spPr>
              </pic:pic>
            </a:graphicData>
          </a:graphic>
        </wp:inline>
      </w:drawing>
    </w:r>
  </w:p>
  <w:p w14:paraId="286F76DE" w14:textId="11C1822B" w:rsidR="008D07F4" w:rsidRDefault="009238E7">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smallCaps/>
        <w:color w:val="000000"/>
        <w:sz w:val="36"/>
        <w:szCs w:val="36"/>
      </w:rPr>
    </w:pPr>
    <w:r>
      <w:rPr>
        <w:rFonts w:ascii="Times New Roman" w:eastAsia="Times New Roman" w:hAnsi="Times New Roman" w:cs="Times New Roman"/>
        <w:b/>
        <w:smallCaps/>
        <w:color w:val="000000"/>
        <w:sz w:val="36"/>
        <w:szCs w:val="36"/>
      </w:rPr>
      <w:t>FY</w:t>
    </w:r>
    <w:r w:rsidR="005A2B96">
      <w:rPr>
        <w:rFonts w:ascii="Times New Roman" w:eastAsia="Times New Roman" w:hAnsi="Times New Roman" w:cs="Times New Roman"/>
        <w:b/>
        <w:smallCaps/>
        <w:sz w:val="36"/>
        <w:szCs w:val="36"/>
      </w:rPr>
      <w:t>2021 Competency-Based Education Grant</w:t>
    </w:r>
  </w:p>
  <w:p w14:paraId="572FDF0A" w14:textId="77777777" w:rsidR="008D07F4" w:rsidRDefault="008D07F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A1DD2"/>
    <w:multiLevelType w:val="multilevel"/>
    <w:tmpl w:val="6772072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2C77EA8"/>
    <w:multiLevelType w:val="multilevel"/>
    <w:tmpl w:val="8A1A8290"/>
    <w:lvl w:ilvl="0">
      <w:start w:val="1"/>
      <w:numFmt w:val="bullet"/>
      <w:lvlText w:val="●"/>
      <w:lvlJc w:val="left"/>
      <w:pPr>
        <w:ind w:left="1080" w:hanging="360"/>
      </w:pPr>
      <w:rPr>
        <w:rFonts w:ascii="Noto Sans Symbols" w:eastAsia="Noto Sans Symbols" w:hAnsi="Noto Sans Symbols" w:cs="Noto Sans Symbols"/>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AC66334"/>
    <w:multiLevelType w:val="multilevel"/>
    <w:tmpl w:val="3DC86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F4"/>
    <w:rsid w:val="00042BCC"/>
    <w:rsid w:val="00087CBC"/>
    <w:rsid w:val="001424C3"/>
    <w:rsid w:val="001B1876"/>
    <w:rsid w:val="00203D50"/>
    <w:rsid w:val="00232384"/>
    <w:rsid w:val="00323FA1"/>
    <w:rsid w:val="005A2B96"/>
    <w:rsid w:val="006E480B"/>
    <w:rsid w:val="00727321"/>
    <w:rsid w:val="00781570"/>
    <w:rsid w:val="00834F0F"/>
    <w:rsid w:val="008462C7"/>
    <w:rsid w:val="008D07F4"/>
    <w:rsid w:val="008D190E"/>
    <w:rsid w:val="009238E7"/>
    <w:rsid w:val="00946A3D"/>
    <w:rsid w:val="00A5011E"/>
    <w:rsid w:val="00D03E47"/>
    <w:rsid w:val="00D604B4"/>
    <w:rsid w:val="00DF1A3A"/>
    <w:rsid w:val="00E35236"/>
    <w:rsid w:val="00E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94A0"/>
  <w15:docId w15:val="{A3FB8218-9390-465B-92A3-A548CAD4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C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5B24"/>
    <w:rPr>
      <w:b/>
      <w:bCs/>
    </w:rPr>
  </w:style>
  <w:style w:type="character" w:customStyle="1" w:styleId="CommentSubjectChar">
    <w:name w:val="Comment Subject Char"/>
    <w:basedOn w:val="CommentTextChar"/>
    <w:link w:val="CommentSubject"/>
    <w:uiPriority w:val="99"/>
    <w:semiHidden/>
    <w:rsid w:val="00EF5B24"/>
    <w:rPr>
      <w:b/>
      <w:bCs/>
      <w:sz w:val="20"/>
      <w:szCs w:val="20"/>
    </w:rPr>
  </w:style>
  <w:style w:type="paragraph" w:styleId="NoSpacing">
    <w:name w:val="No Spacing"/>
    <w:uiPriority w:val="1"/>
    <w:qFormat/>
    <w:rsid w:val="00323FA1"/>
    <w:pPr>
      <w:spacing w:after="0" w:line="240" w:lineRule="auto"/>
    </w:pPr>
  </w:style>
  <w:style w:type="character" w:styleId="Hyperlink">
    <w:name w:val="Hyperlink"/>
    <w:basedOn w:val="DefaultParagraphFont"/>
    <w:uiPriority w:val="99"/>
    <w:semiHidden/>
    <w:unhideWhenUsed/>
    <w:rsid w:val="001B1876"/>
    <w:rPr>
      <w:color w:val="0000FF"/>
      <w:u w:val="single"/>
    </w:rPr>
  </w:style>
  <w:style w:type="paragraph" w:styleId="Header">
    <w:name w:val="header"/>
    <w:basedOn w:val="Normal"/>
    <w:link w:val="HeaderChar"/>
    <w:uiPriority w:val="99"/>
    <w:unhideWhenUsed/>
    <w:rsid w:val="009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8E7"/>
  </w:style>
  <w:style w:type="paragraph" w:styleId="Footer">
    <w:name w:val="footer"/>
    <w:basedOn w:val="Normal"/>
    <w:link w:val="FooterChar"/>
    <w:uiPriority w:val="99"/>
    <w:unhideWhenUsed/>
    <w:rsid w:val="009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sps.illinoisstate.edu/pd/special-populations-resources/" TargetMode="External"/><Relationship Id="rId3" Type="http://schemas.openxmlformats.org/officeDocument/2006/relationships/settings" Target="settings.xml"/><Relationship Id="rId7" Type="http://schemas.openxmlformats.org/officeDocument/2006/relationships/hyperlink" Target="https://www.iccb.org/iccb/grant-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cb.org/iccb/grant-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7005</Characters>
  <Application>Microsoft Office Word</Application>
  <DocSecurity>0</DocSecurity>
  <Lines>194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Brown</dc:creator>
  <cp:lastModifiedBy>Whitney Thompson</cp:lastModifiedBy>
  <cp:revision>3</cp:revision>
  <dcterms:created xsi:type="dcterms:W3CDTF">2020-04-27T15:59:00Z</dcterms:created>
  <dcterms:modified xsi:type="dcterms:W3CDTF">2020-04-28T20:31:00Z</dcterms:modified>
</cp:coreProperties>
</file>