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96" w:rsidRPr="00697EA8" w:rsidRDefault="00697EA8" w:rsidP="00697EA8">
      <w:pPr>
        <w:rPr>
          <w:rFonts w:ascii="Times New Roman" w:hAnsi="Times New Roman" w:cs="Times New Roman"/>
          <w:b/>
          <w:sz w:val="24"/>
          <w:szCs w:val="24"/>
        </w:rPr>
      </w:pPr>
      <w:r w:rsidRPr="00697EA8">
        <w:rPr>
          <w:rFonts w:ascii="Times New Roman" w:hAnsi="Times New Roman" w:cs="Times New Roman"/>
          <w:b/>
          <w:sz w:val="24"/>
          <w:szCs w:val="24"/>
        </w:rPr>
        <w:t>Proficiency Examinations</w:t>
      </w:r>
    </w:p>
    <w:p w:rsidR="00697EA8" w:rsidRDefault="00697EA8" w:rsidP="00697EA8">
      <w:pPr>
        <w:rPr>
          <w:rFonts w:ascii="Times New Roman" w:hAnsi="Times New Roman" w:cs="Times New Roman"/>
          <w:sz w:val="24"/>
          <w:szCs w:val="24"/>
        </w:rPr>
      </w:pPr>
      <w:r w:rsidRPr="00697EA8">
        <w:rPr>
          <w:rFonts w:ascii="Times New Roman" w:hAnsi="Times New Roman" w:cs="Times New Roman"/>
          <w:sz w:val="24"/>
          <w:szCs w:val="24"/>
        </w:rPr>
        <w:t xml:space="preserve">JWCC recognizes that college-level academic competence may be achieved through many means. Four sources of credit by examination are the Proficiency Examination Program (PEP); the College Level Examination Program (CLEP), which may be taken at JWCC; the Defense Activity for </w:t>
      </w:r>
      <w:proofErr w:type="spellStart"/>
      <w:r w:rsidRPr="00697EA8">
        <w:rPr>
          <w:rFonts w:ascii="Times New Roman" w:hAnsi="Times New Roman" w:cs="Times New Roman"/>
          <w:sz w:val="24"/>
          <w:szCs w:val="24"/>
        </w:rPr>
        <w:t>Non traditional</w:t>
      </w:r>
      <w:proofErr w:type="spellEnd"/>
      <w:r w:rsidRPr="00697EA8">
        <w:rPr>
          <w:rFonts w:ascii="Times New Roman" w:hAnsi="Times New Roman" w:cs="Times New Roman"/>
          <w:sz w:val="24"/>
          <w:szCs w:val="24"/>
        </w:rPr>
        <w:t xml:space="preserve"> Education Support (DANTES); and the Advanced Placement (AP) tests. Other proficiency examinations are available in some fields. Proficiency credit is unavailable in certain subjects. Students who wish to seek proficiency credit should contact the Registrar’s Office.</w:t>
      </w:r>
    </w:p>
    <w:p w:rsidR="00697EA8" w:rsidRDefault="00697EA8" w:rsidP="00697EA8">
      <w:r>
        <w:t xml:space="preserve">JWCC is an official computer-based CLEP testing center. Students may choose from 35 different CLEP exams. Students taking the CLEP must pay the CLEP testing fee to the College Board and an administration fee to JWCC.* Students should expect to spend approximately two hours at JWCC for registration and the exam. Arrangements for CLEP testing may be made through the JWCC Admissions Office. For additional information, contact the JWCC Admissions Office or The College Board at </w:t>
      </w:r>
      <w:hyperlink r:id="rId5" w:history="1">
        <w:r w:rsidRPr="00B870C8">
          <w:rPr>
            <w:rStyle w:val="Hyperlink"/>
          </w:rPr>
          <w:t>www.collegeboard.com</w:t>
        </w:r>
      </w:hyperlink>
      <w:r>
        <w:t>.</w:t>
      </w:r>
      <w:r>
        <w:t xml:space="preserve"> </w:t>
      </w:r>
    </w:p>
    <w:p w:rsidR="00697EA8" w:rsidRDefault="00697EA8" w:rsidP="00697EA8">
      <w:r>
        <w:t>Credit by examination is not permitted for a course when a student already has acceptable college credit for a more advanced course in the same area.</w:t>
      </w:r>
    </w:p>
    <w:p w:rsidR="00697EA8" w:rsidRDefault="00697EA8" w:rsidP="00697EA8">
      <w:r>
        <w:t>Any credit earned through proficiency examinations will be designated as proficiency credit on the student's transcript and no letter grade assigned. Hours earned are not included in calculating grade point averages. They are counted toward college degree requirements as evaluated by the College. Credit earned by proficiency examination does not satisfy residency requirements.</w:t>
      </w:r>
    </w:p>
    <w:p w:rsidR="00697EA8" w:rsidRPr="00697EA8" w:rsidRDefault="00697EA8" w:rsidP="00697EA8">
      <w:pPr>
        <w:rPr>
          <w:rFonts w:ascii="Times New Roman" w:hAnsi="Times New Roman" w:cs="Times New Roman"/>
          <w:b/>
          <w:i/>
          <w:sz w:val="24"/>
          <w:szCs w:val="24"/>
        </w:rPr>
      </w:pPr>
      <w:r>
        <w:rPr>
          <w:i/>
        </w:rPr>
        <w:t>This information can be located in the JWCC Catalog and Student Handbook, 2015-2016 pages 31-32.</w:t>
      </w:r>
      <w:bookmarkStart w:id="0" w:name="_GoBack"/>
      <w:bookmarkEnd w:id="0"/>
    </w:p>
    <w:sectPr w:rsidR="00697EA8" w:rsidRPr="0069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A8"/>
    <w:rsid w:val="00697EA8"/>
    <w:rsid w:val="00CD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ege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boston</dc:creator>
  <cp:lastModifiedBy>brittany boston</cp:lastModifiedBy>
  <cp:revision>1</cp:revision>
  <dcterms:created xsi:type="dcterms:W3CDTF">2017-03-13T19:17:00Z</dcterms:created>
  <dcterms:modified xsi:type="dcterms:W3CDTF">2017-03-13T19:22:00Z</dcterms:modified>
</cp:coreProperties>
</file>